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>广东省再制造</w:t>
      </w:r>
      <w:r>
        <w:rPr>
          <w:rFonts w:hint="eastAsia" w:ascii="楷体" w:hAnsi="楷体" w:eastAsia="楷体"/>
          <w:b/>
          <w:bCs/>
          <w:sz w:val="44"/>
          <w:szCs w:val="44"/>
          <w:lang w:eastAsia="zh-CN"/>
        </w:rPr>
        <w:t>行业交流会暨联盟年度会</w:t>
      </w:r>
      <w:r>
        <w:rPr>
          <w:rFonts w:hint="eastAsia" w:ascii="楷体" w:hAnsi="楷体" w:eastAsia="楷体"/>
          <w:b/>
          <w:bCs/>
          <w:sz w:val="44"/>
          <w:szCs w:val="44"/>
        </w:rPr>
        <w:t>议</w:t>
      </w:r>
      <w:r>
        <w:rPr>
          <w:rFonts w:hint="eastAsia" w:ascii="楷体" w:hAnsi="楷体" w:eastAsia="楷体"/>
          <w:b/>
          <w:bCs/>
          <w:sz w:val="44"/>
          <w:szCs w:val="44"/>
          <w:lang w:eastAsia="zh-CN"/>
        </w:rPr>
        <w:t>议</w:t>
      </w:r>
      <w:r>
        <w:rPr>
          <w:rFonts w:hint="eastAsia" w:ascii="楷体" w:hAnsi="楷体" w:eastAsia="楷体"/>
          <w:b/>
          <w:bCs/>
          <w:sz w:val="44"/>
          <w:szCs w:val="44"/>
        </w:rPr>
        <w:t>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contextualSpacing/>
        <w:jc w:val="left"/>
        <w:textAlignment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时间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eastAsia="zh-CN"/>
        </w:rPr>
        <w:t>下午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2:30-5:30</w:t>
      </w:r>
      <w:r>
        <w:rPr>
          <w:rFonts w:hint="eastAsia" w:ascii="仿宋" w:hAnsi="仿宋" w:eastAsia="仿宋"/>
          <w:sz w:val="28"/>
          <w:szCs w:val="28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contextualSpacing/>
        <w:jc w:val="left"/>
        <w:textAlignment w:val="center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地点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广州市越秀区环市中路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316号金鹰大厦5楼第一会议室。</w:t>
      </w:r>
    </w:p>
    <w:tbl>
      <w:tblPr>
        <w:tblStyle w:val="4"/>
        <w:tblW w:w="827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会议议程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0-1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主持人介绍领导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嘉宾（省、市工信领导等）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-1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领导致辞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-1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广东省金属回收有限公司介绍集团和公司业务板块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-1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广州花都全球自动变速箱公司行业分享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-1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沃特威汽车零部件再制造孵化园介绍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-1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陈田汇汽车零部件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再制造产业园规划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-1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联盟理事长作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年度总结报告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-1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联盟办事处作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2023年开展工作及计划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-1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宣读介绍工信部《再制造行业规范条件（征求意见稿）》并展开讨论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0-1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行业交流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0-1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合影留念，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交流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晚宴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6235208E"/>
    <w:rsid w:val="0C602E3F"/>
    <w:rsid w:val="0CAC4597"/>
    <w:rsid w:val="0D7C63FC"/>
    <w:rsid w:val="1615355E"/>
    <w:rsid w:val="1A2F18F5"/>
    <w:rsid w:val="283F5DB5"/>
    <w:rsid w:val="2EDB7876"/>
    <w:rsid w:val="2FA605B5"/>
    <w:rsid w:val="3F512FA9"/>
    <w:rsid w:val="4C8578E6"/>
    <w:rsid w:val="4D9A5B1B"/>
    <w:rsid w:val="4FC574DA"/>
    <w:rsid w:val="52CE15B5"/>
    <w:rsid w:val="53907E88"/>
    <w:rsid w:val="58BD1E8F"/>
    <w:rsid w:val="6235208E"/>
    <w:rsid w:val="707B416A"/>
    <w:rsid w:val="781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723</Words>
  <Characters>906</Characters>
  <Lines>0</Lines>
  <Paragraphs>0</Paragraphs>
  <TotalTime>21</TotalTime>
  <ScaleCrop>false</ScaleCrop>
  <LinksUpToDate>false</LinksUpToDate>
  <CharactersWithSpaces>910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2023-05-22T01:43:00Z</dcterms:created>
  <dc:creator>琪子</dc:creator>
  <cp:lastModifiedBy>mArxnLqiu</cp:lastModifiedBy>
  <dcterms:modified xsi:type="dcterms:W3CDTF">2023-05-23T08:38:00Z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F069C29544E54FE9AFA6BE1B85CBC4A2_13</vt:lpwstr>
  </property>
</Properties>
</file>