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bookmarkStart w:id="0" w:name="_Hlk123913595"/>
      <w:r>
        <w:rPr>
          <w:rFonts w:hint="eastAsia" w:eastAsia="仿宋_GB2312"/>
          <w:sz w:val="32"/>
          <w:szCs w:val="32"/>
        </w:rPr>
        <w:t>附件</w:t>
      </w:r>
      <w:bookmarkStart w:id="1" w:name="_GoBack"/>
      <w:bookmarkEnd w:id="1"/>
    </w:p>
    <w:bookmarkEnd w:id="0"/>
    <w:p>
      <w:pPr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团体标准</w:t>
      </w:r>
      <w:r>
        <w:rPr>
          <w:rFonts w:eastAsia="仿宋_GB2312"/>
          <w:b/>
          <w:sz w:val="44"/>
          <w:szCs w:val="44"/>
        </w:rPr>
        <w:t>制</w:t>
      </w:r>
      <w:r>
        <w:rPr>
          <w:rFonts w:hint="eastAsia" w:eastAsia="仿宋_GB2312"/>
          <w:b/>
          <w:sz w:val="44"/>
          <w:szCs w:val="44"/>
        </w:rPr>
        <w:t>（修）订立项申请书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2451"/>
        <w:gridCol w:w="1235"/>
        <w:gridCol w:w="425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制修订</w:t>
            </w: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制订</w:t>
            </w:r>
            <w:r>
              <w:rPr>
                <w:rFonts w:eastAsia="仿宋_GB2312"/>
                <w:kern w:val="0"/>
                <w:sz w:val="24"/>
              </w:rPr>
              <w:t xml:space="preserve">         </w:t>
            </w:r>
            <w:r>
              <w:rPr>
                <w:rFonts w:eastAsia="仿宋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修订，</w:t>
            </w:r>
            <w:r>
              <w:rPr>
                <w:rFonts w:eastAsia="仿宋_GB2312"/>
                <w:kern w:val="0"/>
                <w:sz w:val="24"/>
              </w:rPr>
              <w:t>标准</w:t>
            </w:r>
            <w:r>
              <w:rPr>
                <w:rFonts w:hint="eastAsia" w:eastAsia="仿宋_GB2312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起草牵头单位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参与单位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项目负责人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通信地址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</w:t>
            </w:r>
            <w:r>
              <w:rPr>
                <w:rFonts w:eastAsia="仿宋_GB2312"/>
                <w:kern w:val="0"/>
                <w:sz w:val="24"/>
              </w:rPr>
              <w:t>来源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522" w:type="dxa"/>
            <w:gridSpan w:val="6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</w:t>
            </w:r>
            <w:r>
              <w:rPr>
                <w:rFonts w:eastAsia="仿宋_GB2312"/>
                <w:kern w:val="0"/>
                <w:sz w:val="24"/>
              </w:rPr>
              <w:t>、必要性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目的</w:t>
            </w:r>
            <w:r>
              <w:rPr>
                <w:rFonts w:hint="eastAsia" w:eastAsia="仿宋_GB2312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22" w:type="dxa"/>
            <w:gridSpan w:val="6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二、</w:t>
            </w:r>
            <w:r>
              <w:rPr>
                <w:rFonts w:eastAsia="仿宋_GB2312"/>
                <w:kern w:val="0"/>
                <w:sz w:val="24"/>
              </w:rPr>
              <w:t>范围和主要内容：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22" w:type="dxa"/>
            <w:gridSpan w:val="6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</w:t>
            </w:r>
            <w:r>
              <w:rPr>
                <w:rFonts w:eastAsia="仿宋_GB2312"/>
                <w:kern w:val="0"/>
                <w:sz w:val="24"/>
              </w:rPr>
              <w:t>、国内外情况说明（</w:t>
            </w:r>
            <w:r>
              <w:rPr>
                <w:rFonts w:hint="eastAsia" w:eastAsia="仿宋_GB2312"/>
                <w:kern w:val="0"/>
                <w:sz w:val="24"/>
              </w:rPr>
              <w:t>国内外技术</w:t>
            </w:r>
            <w:r>
              <w:rPr>
                <w:rFonts w:eastAsia="仿宋_GB2312"/>
                <w:kern w:val="0"/>
                <w:sz w:val="24"/>
              </w:rPr>
              <w:t>发展趋势、</w:t>
            </w:r>
            <w:r>
              <w:rPr>
                <w:rFonts w:hint="eastAsia" w:eastAsia="仿宋_GB2312"/>
                <w:kern w:val="0"/>
                <w:sz w:val="24"/>
              </w:rPr>
              <w:t>标准</w:t>
            </w:r>
            <w:r>
              <w:rPr>
                <w:rFonts w:eastAsia="仿宋_GB2312"/>
                <w:kern w:val="0"/>
                <w:sz w:val="24"/>
              </w:rPr>
              <w:t>制定</w:t>
            </w:r>
            <w:r>
              <w:rPr>
                <w:rFonts w:hint="eastAsia" w:eastAsia="仿宋_GB2312"/>
                <w:kern w:val="0"/>
                <w:sz w:val="24"/>
              </w:rPr>
              <w:t>情况，</w:t>
            </w:r>
            <w:r>
              <w:rPr>
                <w:rFonts w:eastAsia="仿宋_GB2312"/>
                <w:kern w:val="0"/>
                <w:sz w:val="24"/>
              </w:rPr>
              <w:t>与相关标准的</w:t>
            </w:r>
            <w:r>
              <w:rPr>
                <w:rFonts w:hint="eastAsia" w:eastAsia="仿宋_GB2312"/>
                <w:kern w:val="0"/>
                <w:sz w:val="24"/>
              </w:rPr>
              <w:t>异同</w:t>
            </w:r>
            <w:r>
              <w:rPr>
                <w:rFonts w:eastAsia="仿宋_GB2312"/>
                <w:kern w:val="0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522" w:type="dxa"/>
            <w:gridSpan w:val="6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四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hint="eastAsia" w:eastAsia="仿宋_GB2312"/>
                <w:kern w:val="0"/>
                <w:sz w:val="24"/>
              </w:rPr>
              <w:t>标准化工作</w:t>
            </w:r>
            <w:r>
              <w:rPr>
                <w:rFonts w:eastAsia="仿宋_GB2312"/>
                <w:kern w:val="0"/>
                <w:sz w:val="24"/>
              </w:rPr>
              <w:t>基础</w:t>
            </w:r>
            <w:r>
              <w:rPr>
                <w:rFonts w:hint="eastAsia" w:eastAsia="仿宋_GB2312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>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522" w:type="dxa"/>
            <w:gridSpan w:val="6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五、</w:t>
            </w:r>
            <w:r>
              <w:rPr>
                <w:rFonts w:eastAsia="仿宋_GB2312"/>
                <w:kern w:val="0"/>
                <w:sz w:val="24"/>
              </w:rPr>
              <w:t>标准制定及宣贯</w:t>
            </w:r>
            <w:r>
              <w:rPr>
                <w:rFonts w:hint="eastAsia" w:eastAsia="仿宋_GB2312"/>
                <w:kern w:val="0"/>
                <w:sz w:val="24"/>
              </w:rPr>
              <w:t>实施的</w:t>
            </w:r>
            <w:r>
              <w:rPr>
                <w:rFonts w:eastAsia="仿宋_GB2312"/>
                <w:kern w:val="0"/>
                <w:sz w:val="24"/>
              </w:rPr>
              <w:t>工作计划：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起草牵头单位意见</w:t>
            </w:r>
          </w:p>
        </w:tc>
        <w:tc>
          <w:tcPr>
            <w:tcW w:w="3018" w:type="dxa"/>
            <w:gridSpan w:val="2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eastAsia="仿宋_GB2312"/>
                <w:kern w:val="0"/>
                <w:sz w:val="24"/>
                <w:lang w:val="en-US"/>
              </w:rPr>
              <w:t>协会</w:t>
            </w: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3027" w:type="dxa"/>
            <w:gridSpan w:val="2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85B800C-08F5-4C2B-87C4-E4C5CFF023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0A743E7-C38E-4AA3-A188-3C82BAC899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15E575-6E4D-44FD-BEFE-2BCA9F08281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000000"/>
    <w:rsid w:val="3BE9290D"/>
    <w:rsid w:val="5CB229F5"/>
    <w:rsid w:val="7D5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autoRedefine/>
    <w:qFormat/>
    <w:uiPriority w:val="10"/>
    <w:pPr>
      <w:spacing w:before="125"/>
      <w:jc w:val="center"/>
    </w:pPr>
    <w:rPr>
      <w:rFonts w:ascii="Microsoft YaHei UI" w:hAnsi="Microsoft YaHei UI" w:eastAsia="方正仿宋简体" w:cs="Microsoft YaHei UI"/>
      <w:b/>
      <w:bCs/>
      <w:sz w:val="44"/>
      <w:szCs w:val="44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1236</Words>
  <Characters>1319</Characters>
  <Paragraphs>85</Paragraphs>
  <TotalTime>27</TotalTime>
  <ScaleCrop>false</ScaleCrop>
  <LinksUpToDate>false</LinksUpToDate>
  <CharactersWithSpaces>1331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2024-01-03T00:37:00Z</dcterms:created>
  <dc:creator>User</dc:creator>
  <cp:lastModifiedBy>mArxnLqiu</cp:lastModifiedBy>
  <dcterms:modified xsi:type="dcterms:W3CDTF">2024-01-17T09:27:54Z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9198D4DEB90A48E296853F5710E06962_13</vt:lpwstr>
  </property>
</Properties>
</file>