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pacing w:val="-6"/>
          <w:kern w:val="0"/>
          <w:sz w:val="32"/>
          <w:szCs w:val="32"/>
          <w:lang w:val="en-US" w:eastAsia="zh-CN" w:bidi="ar"/>
        </w:rPr>
      </w:pPr>
      <w:bookmarkStart w:id="0" w:name="_GoBack"/>
      <w:bookmarkEnd w:id="0"/>
      <w:r>
        <w:rPr>
          <w:rFonts w:hint="eastAsia" w:ascii="黑体" w:hAnsi="黑体" w:eastAsia="黑体" w:cs="黑体"/>
          <w:color w:val="auto"/>
          <w:spacing w:val="-6"/>
          <w:kern w:val="0"/>
          <w:sz w:val="32"/>
          <w:szCs w:val="32"/>
          <w:lang w:val="en-US" w:eastAsia="zh-CN" w:bidi="ar"/>
        </w:rPr>
        <w:t>附件1</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pacing w:val="-6"/>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0"/>
          <w:kern w:val="0"/>
          <w:sz w:val="44"/>
          <w:szCs w:val="44"/>
          <w:lang w:val="en-US" w:eastAsia="zh-CN" w:bidi="ar"/>
        </w:rPr>
      </w:pPr>
      <w:r>
        <w:rPr>
          <w:rFonts w:hint="eastAsia" w:ascii="方正小标宋简体" w:hAnsi="方正小标宋简体" w:eastAsia="方正小标宋简体" w:cs="方正小标宋简体"/>
          <w:color w:val="auto"/>
          <w:spacing w:val="-6"/>
          <w:kern w:val="0"/>
          <w:sz w:val="44"/>
          <w:szCs w:val="44"/>
          <w:lang w:val="en-US" w:eastAsia="zh-CN" w:bidi="ar"/>
        </w:rPr>
        <w:t>广东省优质中小企业梯度培育管理实施细则</w:t>
      </w:r>
    </w:p>
    <w:p>
      <w:pPr>
        <w:keepNext w:val="0"/>
        <w:keepLines w:val="0"/>
        <w:pageBreakBefore w:val="0"/>
        <w:widowControl/>
        <w:suppressLineNumbers w:val="0"/>
        <w:kinsoku/>
        <w:wordWrap/>
        <w:overflowPunct/>
        <w:topLinePunct w:val="0"/>
        <w:autoSpaceDE/>
        <w:autoSpaceDN/>
        <w:bidi w:val="0"/>
        <w:adjustRightInd/>
        <w:snapToGrid/>
        <w:spacing w:before="0" w:beforeLines="50" w:after="0" w:afterLines="50" w:line="560" w:lineRule="exact"/>
        <w:ind w:firstLine="0" w:firstLineChars="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（修订稿）</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第一章 总则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黑体" w:hAnsi="黑体" w:eastAsia="黑体" w:cs="黑体"/>
          <w:b w:val="0"/>
          <w:bCs w:val="0"/>
          <w:color w:val="000000"/>
          <w:kern w:val="0"/>
          <w:sz w:val="32"/>
          <w:szCs w:val="32"/>
          <w:lang w:val="en-US" w:eastAsia="zh-CN" w:bidi="ar"/>
        </w:rPr>
        <w:t>第一条</w:t>
      </w:r>
      <w:r>
        <w:rPr>
          <w:rFonts w:hint="eastAsia" w:ascii="仿宋_GB2312" w:hAnsi="仿宋_GB2312" w:eastAsia="仿宋_GB2312" w:cs="仿宋_GB2312"/>
          <w:color w:val="000000"/>
          <w:kern w:val="0"/>
          <w:sz w:val="32"/>
          <w:szCs w:val="32"/>
          <w:lang w:val="en-US" w:eastAsia="zh-CN" w:bidi="ar"/>
        </w:rPr>
        <w:t xml:space="preserve"> 根据</w:t>
      </w:r>
      <w:r>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t>《工业和信息化部关于印发〈优质中小企业梯度培育管理暂行办法〉的通知》</w:t>
      </w:r>
      <w:r>
        <w:rPr>
          <w:rFonts w:hint="eastAsia" w:ascii="仿宋_GB2312" w:hAnsi="仿宋_GB2312" w:eastAsia="仿宋_GB2312" w:cs="仿宋_GB2312"/>
          <w:color w:val="000000"/>
          <w:kern w:val="0"/>
          <w:sz w:val="32"/>
          <w:szCs w:val="32"/>
          <w:lang w:val="en-US" w:eastAsia="zh-CN" w:bidi="ar"/>
        </w:rPr>
        <w:t>（工信部企业</w:t>
      </w:r>
      <w:r>
        <w:rPr>
          <w:rFonts w:hint="eastAsia" w:ascii="仿宋_GB2312" w:hAnsi="仿宋_GB2312" w:eastAsia="仿宋_GB2312" w:cs="仿宋_GB2312"/>
          <w:color w:val="000000"/>
          <w:kern w:val="2"/>
          <w:sz w:val="32"/>
          <w:szCs w:val="32"/>
          <w:lang w:val="en-US" w:eastAsia="zh-CN" w:bidi="ar"/>
        </w:rPr>
        <w:t>〔</w:t>
      </w:r>
      <w:r>
        <w:rPr>
          <w:rFonts w:hint="eastAsia" w:ascii="Times New Roman" w:hAnsi="Times New Roman" w:eastAsia="仿宋" w:cs="Times New Roman"/>
          <w:color w:val="000000"/>
          <w:kern w:val="2"/>
          <w:sz w:val="32"/>
          <w:szCs w:val="32"/>
          <w:lang w:val="en-US" w:eastAsia="zh-CN" w:bidi="ar"/>
        </w:rPr>
        <w:t>2022</w:t>
      </w:r>
      <w:r>
        <w:rPr>
          <w:rFonts w:hint="eastAsia" w:ascii="仿宋_GB2312" w:hAnsi="仿宋_GB2312" w:eastAsia="仿宋_GB2312" w:cs="仿宋_GB2312"/>
          <w:color w:val="000000"/>
          <w:kern w:val="2"/>
          <w:sz w:val="32"/>
          <w:szCs w:val="32"/>
          <w:lang w:val="en-US" w:eastAsia="zh-CN" w:bidi="ar"/>
        </w:rPr>
        <w:t>〕</w:t>
      </w:r>
      <w:r>
        <w:rPr>
          <w:rFonts w:hint="eastAsia" w:ascii="Times New Roman" w:hAnsi="Times New Roman" w:eastAsia="仿宋" w:cs="Times New Roman"/>
          <w:color w:val="000000"/>
          <w:kern w:val="2"/>
          <w:sz w:val="32"/>
          <w:szCs w:val="32"/>
          <w:lang w:val="en-US" w:eastAsia="zh-CN" w:bidi="ar"/>
        </w:rPr>
        <w:t>63</w:t>
      </w:r>
      <w:r>
        <w:rPr>
          <w:rFonts w:hint="eastAsia" w:ascii="仿宋_GB2312" w:hAnsi="仿宋_GB2312" w:eastAsia="仿宋_GB2312" w:cs="仿宋_GB2312"/>
          <w:color w:val="000000"/>
          <w:kern w:val="0"/>
          <w:sz w:val="32"/>
          <w:szCs w:val="32"/>
          <w:lang w:val="en-US" w:eastAsia="zh-CN" w:bidi="ar"/>
        </w:rPr>
        <w:t>号，以下简称《暂行办法》）要求，为加强我省优质中小企业梯度培育管理，</w:t>
      </w:r>
      <w:r>
        <w:rPr>
          <w:rFonts w:hint="eastAsia" w:ascii="仿宋_GB2312" w:hAnsi="仿宋_GB2312" w:eastAsia="仿宋_GB2312" w:cs="仿宋_GB2312"/>
          <w:sz w:val="32"/>
          <w:szCs w:val="32"/>
          <w:shd w:val="clear" w:color="auto" w:fill="FFFFFF"/>
        </w:rPr>
        <w:t>提升中小企业</w:t>
      </w:r>
      <w:r>
        <w:rPr>
          <w:rFonts w:hint="eastAsia" w:ascii="仿宋_GB2312" w:eastAsia="仿宋_GB2312"/>
          <w:sz w:val="32"/>
          <w:szCs w:val="32"/>
          <w:shd w:val="clear" w:color="auto" w:fill="FFFFFF"/>
        </w:rPr>
        <w:t>创新能力和专业化水平，</w:t>
      </w:r>
      <w:r>
        <w:rPr>
          <w:rFonts w:hint="eastAsia" w:ascii="仿宋_GB2312" w:hAnsi="仿宋_GB2312" w:eastAsia="仿宋_GB2312" w:cs="仿宋_GB2312"/>
          <w:color w:val="000000"/>
          <w:kern w:val="0"/>
          <w:sz w:val="32"/>
          <w:szCs w:val="32"/>
          <w:lang w:val="en-US" w:eastAsia="zh-CN" w:bidi="ar"/>
        </w:rPr>
        <w:t>促进中小企业高质量发展，</w:t>
      </w:r>
      <w:r>
        <w:rPr>
          <w:rFonts w:hint="eastAsia" w:ascii="仿宋_GB2312" w:eastAsia="仿宋_GB2312"/>
          <w:sz w:val="32"/>
          <w:szCs w:val="32"/>
          <w:shd w:val="clear" w:color="auto" w:fill="FFFFFF"/>
        </w:rPr>
        <w:t>助力实现产业基础高级化和产业链现代化</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trike w:val="0"/>
          <w:dstrike w:val="0"/>
          <w:color w:val="000000"/>
          <w:kern w:val="0"/>
          <w:sz w:val="32"/>
          <w:szCs w:val="32"/>
          <w:highlight w:val="none"/>
          <w:u w:val="none"/>
          <w:lang w:val="en-US" w:eastAsia="zh-CN" w:bidi="ar"/>
        </w:rPr>
        <w:t>特</w:t>
      </w:r>
      <w:r>
        <w:rPr>
          <w:rFonts w:hint="eastAsia" w:ascii="仿宋_GB2312" w:hAnsi="仿宋_GB2312" w:eastAsia="仿宋_GB2312" w:cs="仿宋_GB2312"/>
          <w:color w:val="000000"/>
          <w:kern w:val="0"/>
          <w:sz w:val="32"/>
          <w:szCs w:val="32"/>
          <w:lang w:val="en-US" w:eastAsia="zh-CN" w:bidi="ar"/>
        </w:rPr>
        <w:t>制定本实施细则。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黑体" w:hAnsi="黑体" w:eastAsia="黑体" w:cs="黑体"/>
          <w:color w:val="000000"/>
          <w:kern w:val="0"/>
          <w:sz w:val="32"/>
          <w:szCs w:val="32"/>
          <w:lang w:val="en-US" w:eastAsia="zh-CN" w:bidi="ar"/>
        </w:rPr>
        <w:t xml:space="preserve">第二条 </w:t>
      </w:r>
      <w:r>
        <w:rPr>
          <w:rFonts w:hint="eastAsia" w:ascii="仿宋_GB2312" w:hAnsi="仿宋_GB2312" w:eastAsia="仿宋_GB2312" w:cs="仿宋_GB2312"/>
          <w:color w:val="000000"/>
          <w:kern w:val="0"/>
          <w:sz w:val="32"/>
          <w:szCs w:val="32"/>
          <w:lang w:val="en-US" w:eastAsia="zh-CN" w:bidi="ar"/>
        </w:rPr>
        <w:t>本细则适用于广东省优质中小企业梯度培育管理，所称优质中小企业</w:t>
      </w:r>
      <w:r>
        <w:rPr>
          <w:rFonts w:hint="eastAsia" w:ascii="仿宋_GB2312" w:hAnsi="仿宋_GB2312" w:eastAsia="仿宋_GB2312" w:cs="仿宋_GB2312"/>
          <w:color w:val="000000"/>
          <w:kern w:val="0"/>
          <w:sz w:val="32"/>
          <w:szCs w:val="32"/>
        </w:rPr>
        <w:t>由创新型中小企业、专精特新中小企业</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专精特新“小巨人”企业</w:t>
      </w:r>
      <w:r>
        <w:rPr>
          <w:rFonts w:ascii="仿宋_GB2312" w:hAnsi="仿宋_GB2312" w:eastAsia="仿宋_GB2312" w:cs="仿宋_GB2312"/>
          <w:color w:val="000000"/>
          <w:kern w:val="0"/>
          <w:sz w:val="32"/>
          <w:szCs w:val="32"/>
        </w:rPr>
        <w:t>三</w:t>
      </w:r>
      <w:r>
        <w:rPr>
          <w:rFonts w:hint="eastAsia" w:ascii="仿宋_GB2312" w:hAnsi="仿宋_GB2312" w:eastAsia="仿宋_GB2312" w:cs="仿宋_GB2312"/>
          <w:color w:val="000000"/>
          <w:kern w:val="0"/>
          <w:sz w:val="32"/>
          <w:szCs w:val="32"/>
        </w:rPr>
        <w:t>个层次</w:t>
      </w:r>
      <w:r>
        <w:rPr>
          <w:rFonts w:hint="eastAsia" w:ascii="仿宋_GB2312" w:hAnsi="仿宋_GB2312" w:eastAsia="仿宋_GB2312" w:cs="仿宋_GB2312"/>
          <w:color w:val="000000"/>
          <w:kern w:val="0"/>
          <w:sz w:val="32"/>
          <w:szCs w:val="32"/>
          <w:lang w:eastAsia="zh-CN"/>
        </w:rPr>
        <w:t>梯度衔接</w:t>
      </w:r>
      <w:r>
        <w:rPr>
          <w:rFonts w:hint="eastAsia" w:ascii="仿宋_GB2312" w:hAnsi="仿宋_GB2312" w:eastAsia="仿宋_GB2312" w:cs="仿宋_GB2312"/>
          <w:color w:val="000000"/>
          <w:kern w:val="0"/>
          <w:sz w:val="32"/>
          <w:szCs w:val="32"/>
        </w:rPr>
        <w:t>组成。</w:t>
      </w:r>
    </w:p>
    <w:p>
      <w:pPr>
        <w:keepNext w:val="0"/>
        <w:keepLines w:val="0"/>
        <w:pageBreakBefore w:val="0"/>
        <w:widowControl/>
        <w:suppressLineNumbers w:val="0"/>
        <w:suppressAutoHyphens w:val="0"/>
        <w:kinsoku/>
        <w:wordWrap/>
        <w:overflowPunct/>
        <w:topLinePunct w:val="0"/>
        <w:autoSpaceDE/>
        <w:autoSpaceDN/>
        <w:bidi w:val="0"/>
        <w:spacing w:line="560" w:lineRule="exact"/>
        <w:ind w:firstLine="640" w:firstLineChars="200"/>
        <w:jc w:val="both"/>
        <w:rPr>
          <w:rFonts w:hint="eastAsia" w:ascii="仿宋_GB2312" w:eastAsia="仿宋_GB2312"/>
          <w:spacing w:val="0"/>
          <w:kern w:val="0"/>
          <w:sz w:val="32"/>
          <w:szCs w:val="32"/>
          <w:u w:val="none"/>
          <w:shd w:val="clear" w:color="auto" w:fill="FFFFFF"/>
        </w:rPr>
      </w:pPr>
      <w:r>
        <w:rPr>
          <w:rFonts w:hint="eastAsia" w:ascii="黑体" w:hAnsi="黑体" w:eastAsia="黑体" w:cs="黑体"/>
          <w:color w:val="000000"/>
          <w:kern w:val="0"/>
          <w:sz w:val="32"/>
          <w:szCs w:val="32"/>
          <w:lang w:val="en-US" w:eastAsia="zh-CN" w:bidi="ar"/>
        </w:rPr>
        <w:t>第三条</w:t>
      </w: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eastAsia="仿宋_GB2312"/>
          <w:spacing w:val="0"/>
          <w:kern w:val="0"/>
          <w:sz w:val="32"/>
          <w:szCs w:val="32"/>
          <w:u w:val="none"/>
          <w:shd w:val="clear" w:color="auto" w:fill="FFFFFF"/>
        </w:rPr>
        <w:t>省工业和信息化厅负责广东省优质中小企业梯度培育管理工作</w:t>
      </w:r>
      <w:r>
        <w:rPr>
          <w:rFonts w:hint="eastAsia" w:ascii="仿宋_GB2312" w:eastAsia="仿宋_GB2312"/>
          <w:spacing w:val="0"/>
          <w:kern w:val="0"/>
          <w:sz w:val="32"/>
          <w:szCs w:val="32"/>
          <w:highlight w:val="none"/>
          <w:u w:val="none"/>
          <w:shd w:val="clear" w:color="auto" w:fill="FFFFFF"/>
          <w:lang w:eastAsia="zh-CN"/>
        </w:rPr>
        <w:t>的统筹协调、服务指导和监督检查</w:t>
      </w:r>
      <w:r>
        <w:rPr>
          <w:rFonts w:hint="eastAsia" w:ascii="仿宋_GB2312" w:eastAsia="仿宋_GB2312"/>
          <w:spacing w:val="0"/>
          <w:kern w:val="0"/>
          <w:sz w:val="32"/>
          <w:szCs w:val="32"/>
          <w:highlight w:val="none"/>
          <w:u w:val="none"/>
          <w:shd w:val="clear" w:color="auto" w:fill="FFFFFF"/>
        </w:rPr>
        <w:t>，负责</w:t>
      </w:r>
      <w:r>
        <w:rPr>
          <w:rFonts w:hint="eastAsia" w:ascii="仿宋_GB2312" w:eastAsia="仿宋_GB2312"/>
          <w:spacing w:val="0"/>
          <w:kern w:val="0"/>
          <w:sz w:val="32"/>
          <w:szCs w:val="32"/>
          <w:highlight w:val="none"/>
          <w:u w:val="none"/>
          <w:shd w:val="clear" w:color="auto" w:fill="FFFFFF"/>
          <w:lang w:eastAsia="zh-CN"/>
        </w:rPr>
        <w:t>创新型中小企业抽查、</w:t>
      </w:r>
      <w:r>
        <w:rPr>
          <w:rFonts w:hint="eastAsia" w:ascii="仿宋_GB2312" w:eastAsia="仿宋_GB2312"/>
          <w:spacing w:val="0"/>
          <w:kern w:val="0"/>
          <w:sz w:val="32"/>
          <w:szCs w:val="32"/>
          <w:u w:val="none"/>
          <w:shd w:val="clear" w:color="auto" w:fill="FFFFFF"/>
        </w:rPr>
        <w:t>专精特新中小企业认定、专精特新“小巨人”</w:t>
      </w:r>
      <w:r>
        <w:rPr>
          <w:rFonts w:hint="eastAsia" w:ascii="仿宋_GB2312" w:eastAsia="仿宋_GB2312"/>
          <w:spacing w:val="0"/>
          <w:kern w:val="0"/>
          <w:sz w:val="32"/>
          <w:szCs w:val="32"/>
          <w:u w:val="none"/>
          <w:shd w:val="clear" w:color="auto" w:fill="FFFFFF"/>
          <w:lang w:eastAsia="zh-CN"/>
        </w:rPr>
        <w:t>企业</w:t>
      </w:r>
      <w:r>
        <w:rPr>
          <w:rFonts w:hint="eastAsia" w:ascii="仿宋_GB2312" w:eastAsia="仿宋_GB2312"/>
          <w:spacing w:val="0"/>
          <w:kern w:val="0"/>
          <w:sz w:val="32"/>
          <w:szCs w:val="32"/>
          <w:u w:val="none"/>
          <w:shd w:val="clear" w:color="auto" w:fill="FFFFFF"/>
        </w:rPr>
        <w:t>推荐等工作。</w:t>
      </w:r>
    </w:p>
    <w:p>
      <w:pPr>
        <w:keepNext w:val="0"/>
        <w:keepLines w:val="0"/>
        <w:pageBreakBefore w:val="0"/>
        <w:widowControl/>
        <w:suppressLineNumbers w:val="0"/>
        <w:suppressAutoHyphens w:val="0"/>
        <w:kinsoku/>
        <w:wordWrap/>
        <w:overflowPunct/>
        <w:topLinePunct w:val="0"/>
        <w:autoSpaceDE/>
        <w:autoSpaceDN/>
        <w:bidi w:val="0"/>
        <w:spacing w:line="560" w:lineRule="exact"/>
        <w:ind w:firstLine="640" w:firstLineChars="200"/>
        <w:jc w:val="both"/>
        <w:rPr>
          <w:rFonts w:hint="eastAsia" w:ascii="仿宋_GB2312" w:eastAsia="仿宋_GB2312"/>
          <w:spacing w:val="0"/>
          <w:kern w:val="0"/>
          <w:sz w:val="32"/>
          <w:szCs w:val="32"/>
          <w:u w:val="none"/>
          <w:shd w:val="clear" w:color="auto" w:fill="FFFFFF"/>
        </w:rPr>
      </w:pPr>
      <w:r>
        <w:rPr>
          <w:rFonts w:hint="eastAsia" w:ascii="仿宋_GB2312" w:eastAsia="仿宋_GB2312"/>
          <w:spacing w:val="0"/>
          <w:kern w:val="0"/>
          <w:sz w:val="32"/>
          <w:szCs w:val="32"/>
          <w:u w:val="none"/>
          <w:shd w:val="clear" w:color="auto" w:fill="FFFFFF"/>
        </w:rPr>
        <w:t>深圳市中小企业主管部门根据《暂行办法》</w:t>
      </w:r>
      <w:r>
        <w:rPr>
          <w:rFonts w:hint="eastAsia" w:ascii="仿宋_GB2312" w:eastAsia="仿宋_GB2312"/>
          <w:spacing w:val="0"/>
          <w:kern w:val="0"/>
          <w:sz w:val="32"/>
          <w:szCs w:val="32"/>
          <w:u w:val="none"/>
          <w:shd w:val="clear" w:color="auto" w:fill="FFFFFF"/>
          <w:lang w:eastAsia="zh-CN"/>
        </w:rPr>
        <w:t>有关</w:t>
      </w:r>
      <w:r>
        <w:rPr>
          <w:rFonts w:hint="eastAsia" w:ascii="仿宋_GB2312" w:eastAsia="仿宋_GB2312"/>
          <w:spacing w:val="0"/>
          <w:kern w:val="0"/>
          <w:sz w:val="32"/>
          <w:szCs w:val="32"/>
          <w:u w:val="none"/>
          <w:shd w:val="clear" w:color="auto" w:fill="FFFFFF"/>
        </w:rPr>
        <w:t>要求自行组织深圳市优质中小企业</w:t>
      </w:r>
      <w:r>
        <w:rPr>
          <w:rFonts w:hint="eastAsia" w:ascii="仿宋_GB2312" w:eastAsia="仿宋_GB2312"/>
          <w:spacing w:val="0"/>
          <w:kern w:val="0"/>
          <w:sz w:val="32"/>
          <w:szCs w:val="32"/>
          <w:u w:val="none"/>
          <w:shd w:val="clear" w:color="auto" w:fill="FFFFFF"/>
          <w:lang w:eastAsia="zh-CN"/>
        </w:rPr>
        <w:t>梯度</w:t>
      </w:r>
      <w:r>
        <w:rPr>
          <w:rFonts w:hint="eastAsia" w:ascii="仿宋_GB2312" w:eastAsia="仿宋_GB2312"/>
          <w:spacing w:val="0"/>
          <w:kern w:val="0"/>
          <w:sz w:val="32"/>
          <w:szCs w:val="32"/>
          <w:u w:val="none"/>
          <w:shd w:val="clear" w:color="auto" w:fill="FFFFFF"/>
        </w:rPr>
        <w:t>培育管理工作，公告的创新型中小企业、认定的专精特新中小企业，以及经工业和信息化部认定的国家专精特新“小巨人”企业，属于广东省优质</w:t>
      </w:r>
      <w:r>
        <w:rPr>
          <w:rFonts w:hint="eastAsia" w:ascii="仿宋_GB2312" w:eastAsia="仿宋_GB2312"/>
          <w:spacing w:val="-11"/>
          <w:kern w:val="0"/>
          <w:sz w:val="32"/>
          <w:szCs w:val="32"/>
          <w:u w:val="none"/>
          <w:shd w:val="clear" w:color="auto" w:fill="FFFFFF"/>
        </w:rPr>
        <w:t>中小企业组成部分，有关情况按要求向省工业和信息化厅报备</w:t>
      </w:r>
      <w:r>
        <w:rPr>
          <w:rFonts w:hint="eastAsia" w:ascii="仿宋_GB2312" w:eastAsia="仿宋_GB2312"/>
          <w:spacing w:val="0"/>
          <w:kern w:val="0"/>
          <w:sz w:val="32"/>
          <w:szCs w:val="32"/>
          <w:u w:val="none"/>
          <w:shd w:val="clear" w:color="auto" w:fill="FFFFFF"/>
        </w:rPr>
        <w:t>。</w:t>
      </w:r>
    </w:p>
    <w:p>
      <w:pPr>
        <w:keepNext w:val="0"/>
        <w:keepLines w:val="0"/>
        <w:pageBreakBefore w:val="0"/>
        <w:widowControl/>
        <w:suppressLineNumbers w:val="0"/>
        <w:suppressAutoHyphens w:val="0"/>
        <w:kinsoku/>
        <w:wordWrap/>
        <w:overflowPunct/>
        <w:topLinePunct w:val="0"/>
        <w:autoSpaceDE/>
        <w:autoSpaceDN/>
        <w:bidi w:val="0"/>
        <w:spacing w:line="560" w:lineRule="exact"/>
        <w:ind w:firstLine="640" w:firstLineChars="200"/>
        <w:jc w:val="both"/>
        <w:rPr>
          <w:rFonts w:hint="eastAsia" w:ascii="仿宋_GB2312" w:eastAsia="仿宋_GB2312"/>
          <w:strike w:val="0"/>
          <w:dstrike w:val="0"/>
          <w:spacing w:val="0"/>
          <w:kern w:val="0"/>
          <w:sz w:val="32"/>
          <w:szCs w:val="32"/>
          <w:u w:val="none"/>
          <w:shd w:val="clear" w:color="auto" w:fill="FFFFFF"/>
        </w:rPr>
      </w:pPr>
      <w:r>
        <w:rPr>
          <w:rFonts w:hint="eastAsia" w:ascii="仿宋_GB2312" w:eastAsia="仿宋_GB2312"/>
          <w:strike w:val="0"/>
          <w:dstrike w:val="0"/>
          <w:spacing w:val="0"/>
          <w:kern w:val="0"/>
          <w:sz w:val="32"/>
          <w:szCs w:val="32"/>
          <w:u w:val="none"/>
          <w:shd w:val="clear" w:color="auto" w:fill="FFFFFF"/>
          <w:lang w:eastAsia="zh-CN"/>
        </w:rPr>
        <w:t>其他</w:t>
      </w:r>
      <w:r>
        <w:rPr>
          <w:rFonts w:hint="eastAsia" w:ascii="仿宋_GB2312" w:eastAsia="仿宋_GB2312"/>
          <w:strike w:val="0"/>
          <w:dstrike w:val="0"/>
          <w:spacing w:val="0"/>
          <w:kern w:val="0"/>
          <w:sz w:val="32"/>
          <w:szCs w:val="32"/>
          <w:u w:val="none"/>
          <w:shd w:val="clear" w:color="auto" w:fill="FFFFFF"/>
        </w:rPr>
        <w:t>地级以上市中小企业主管部门</w:t>
      </w:r>
      <w:r>
        <w:rPr>
          <w:rFonts w:hint="eastAsia" w:ascii="仿宋_GB2312" w:eastAsia="仿宋_GB2312"/>
          <w:strike w:val="0"/>
          <w:dstrike w:val="0"/>
          <w:spacing w:val="0"/>
          <w:kern w:val="0"/>
          <w:sz w:val="32"/>
          <w:szCs w:val="32"/>
          <w:highlight w:val="none"/>
          <w:u w:val="none"/>
          <w:shd w:val="clear" w:color="auto" w:fill="FFFFFF"/>
        </w:rPr>
        <w:t>负责</w:t>
      </w:r>
      <w:r>
        <w:rPr>
          <w:rFonts w:hint="eastAsia" w:ascii="仿宋_GB2312" w:eastAsia="仿宋_GB2312"/>
          <w:strike w:val="0"/>
          <w:dstrike w:val="0"/>
          <w:spacing w:val="0"/>
          <w:kern w:val="0"/>
          <w:sz w:val="32"/>
          <w:szCs w:val="32"/>
          <w:highlight w:val="none"/>
          <w:u w:val="none"/>
          <w:shd w:val="clear" w:color="auto" w:fill="FFFFFF"/>
          <w:lang w:eastAsia="zh-CN"/>
        </w:rPr>
        <w:t>组织</w:t>
      </w:r>
      <w:r>
        <w:rPr>
          <w:rFonts w:hint="eastAsia" w:ascii="仿宋_GB2312" w:eastAsia="仿宋_GB2312"/>
          <w:strike w:val="0"/>
          <w:dstrike w:val="0"/>
          <w:spacing w:val="0"/>
          <w:kern w:val="0"/>
          <w:sz w:val="32"/>
          <w:szCs w:val="32"/>
          <w:u w:val="none"/>
          <w:shd w:val="clear" w:color="auto" w:fill="FFFFFF"/>
        </w:rPr>
        <w:t>本行政区域内</w:t>
      </w:r>
      <w:r>
        <w:rPr>
          <w:rFonts w:hint="eastAsia" w:ascii="仿宋_GB2312" w:eastAsia="仿宋_GB2312"/>
          <w:strike w:val="0"/>
          <w:dstrike w:val="0"/>
          <w:spacing w:val="0"/>
          <w:kern w:val="0"/>
          <w:sz w:val="32"/>
          <w:szCs w:val="32"/>
          <w:highlight w:val="none"/>
          <w:u w:val="none"/>
          <w:shd w:val="clear" w:color="auto" w:fill="FFFFFF"/>
          <w:lang w:eastAsia="zh-CN"/>
        </w:rPr>
        <w:t>创新型中小企业评价，专精特新中小企业和专精特新“小巨人”企业的审核推荐，</w:t>
      </w:r>
      <w:r>
        <w:rPr>
          <w:rFonts w:hint="eastAsia" w:ascii="仿宋_GB2312" w:eastAsia="仿宋_GB2312"/>
          <w:strike w:val="0"/>
          <w:dstrike w:val="0"/>
          <w:spacing w:val="0"/>
          <w:kern w:val="0"/>
          <w:sz w:val="32"/>
          <w:szCs w:val="32"/>
          <w:u w:val="none"/>
          <w:shd w:val="clear" w:color="auto" w:fill="FFFFFF"/>
          <w:lang w:eastAsia="zh-CN"/>
        </w:rPr>
        <w:t>以及</w:t>
      </w:r>
      <w:r>
        <w:rPr>
          <w:rFonts w:hint="eastAsia" w:ascii="仿宋_GB2312" w:eastAsia="仿宋_GB2312"/>
          <w:strike w:val="0"/>
          <w:dstrike w:val="0"/>
          <w:spacing w:val="0"/>
          <w:kern w:val="0"/>
          <w:sz w:val="32"/>
          <w:szCs w:val="32"/>
          <w:u w:val="none"/>
          <w:shd w:val="clear" w:color="auto" w:fill="FFFFFF"/>
        </w:rPr>
        <w:t>优质中小企业</w:t>
      </w:r>
      <w:r>
        <w:rPr>
          <w:rFonts w:hint="eastAsia" w:ascii="仿宋_GB2312" w:eastAsia="仿宋_GB2312"/>
          <w:strike w:val="0"/>
          <w:dstrike w:val="0"/>
          <w:spacing w:val="0"/>
          <w:kern w:val="0"/>
          <w:sz w:val="32"/>
          <w:szCs w:val="32"/>
          <w:highlight w:val="none"/>
          <w:u w:val="none"/>
          <w:shd w:val="clear" w:color="auto" w:fill="FFFFFF"/>
          <w:lang w:eastAsia="zh-CN"/>
        </w:rPr>
        <w:t>培育服务等具体实施</w:t>
      </w:r>
      <w:r>
        <w:rPr>
          <w:rFonts w:hint="eastAsia" w:ascii="仿宋_GB2312" w:eastAsia="仿宋_GB2312"/>
          <w:strike w:val="0"/>
          <w:dstrike w:val="0"/>
          <w:spacing w:val="0"/>
          <w:kern w:val="0"/>
          <w:sz w:val="32"/>
          <w:szCs w:val="32"/>
          <w:u w:val="none"/>
          <w:shd w:val="clear" w:color="auto" w:fill="FFFFFF"/>
        </w:rPr>
        <w:t>工作。</w:t>
      </w:r>
    </w:p>
    <w:p>
      <w:pPr>
        <w:keepNext w:val="0"/>
        <w:keepLines w:val="0"/>
        <w:pageBreakBefore w:val="0"/>
        <w:widowControl/>
        <w:suppressLineNumbers w:val="0"/>
        <w:suppressAutoHyphens w:val="0"/>
        <w:kinsoku/>
        <w:wordWrap/>
        <w:overflowPunct/>
        <w:topLinePunct w:val="0"/>
        <w:autoSpaceDE/>
        <w:autoSpaceDN/>
        <w:bidi w:val="0"/>
        <w:spacing w:line="560" w:lineRule="exact"/>
        <w:ind w:firstLine="640" w:firstLineChars="200"/>
        <w:jc w:val="both"/>
        <w:rPr>
          <w:rFonts w:hint="eastAsia" w:ascii="仿宋_GB2312" w:eastAsia="仿宋_GB2312"/>
          <w:strike w:val="0"/>
          <w:dstrike w:val="0"/>
          <w:spacing w:val="0"/>
          <w:kern w:val="0"/>
          <w:sz w:val="32"/>
          <w:szCs w:val="32"/>
          <w:u w:val="none"/>
          <w:shd w:val="clear" w:color="auto" w:fill="FFFFFF"/>
          <w:lang w:eastAsia="zh-CN"/>
        </w:rPr>
      </w:pPr>
      <w:r>
        <w:rPr>
          <w:rFonts w:hint="eastAsia" w:ascii="仿宋_GB2312" w:eastAsia="仿宋_GB2312"/>
          <w:spacing w:val="0"/>
          <w:kern w:val="0"/>
          <w:sz w:val="32"/>
          <w:szCs w:val="32"/>
          <w:u w:val="none"/>
          <w:shd w:val="clear" w:color="auto" w:fill="FFFFFF"/>
        </w:rPr>
        <w:t>创新型中小企业、专精特新中小企业</w:t>
      </w:r>
      <w:r>
        <w:rPr>
          <w:rFonts w:hint="eastAsia" w:ascii="仿宋_GB2312" w:eastAsia="仿宋_GB2312"/>
          <w:spacing w:val="0"/>
          <w:kern w:val="0"/>
          <w:sz w:val="32"/>
          <w:szCs w:val="32"/>
          <w:u w:val="none"/>
          <w:shd w:val="clear" w:color="auto" w:fill="FFFFFF"/>
          <w:lang w:eastAsia="zh-CN"/>
        </w:rPr>
        <w:t>和专精特新“小巨人”企业</w:t>
      </w:r>
      <w:r>
        <w:rPr>
          <w:rFonts w:hint="eastAsia" w:ascii="仿宋_GB2312" w:eastAsia="仿宋_GB2312"/>
          <w:strike w:val="0"/>
          <w:dstrike w:val="0"/>
          <w:spacing w:val="0"/>
          <w:kern w:val="0"/>
          <w:sz w:val="32"/>
          <w:szCs w:val="32"/>
          <w:u w:val="none"/>
          <w:shd w:val="clear" w:color="auto" w:fill="FFFFFF"/>
          <w:lang w:eastAsia="zh-CN"/>
        </w:rPr>
        <w:t>到期复核，按照本细则评价、认定和推荐执行。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黑体" w:hAnsi="黑体" w:eastAsia="黑体" w:cs="黑体"/>
          <w:color w:val="000000"/>
          <w:kern w:val="0"/>
          <w:sz w:val="32"/>
          <w:szCs w:val="32"/>
          <w:lang w:val="en-US" w:eastAsia="zh-CN" w:bidi="ar"/>
        </w:rPr>
        <w:t>第四条</w:t>
      </w:r>
      <w:r>
        <w:rPr>
          <w:rFonts w:hint="eastAsia" w:ascii="仿宋_GB2312" w:hAnsi="仿宋_GB2312" w:eastAsia="仿宋_GB2312" w:cs="仿宋_GB2312"/>
          <w:color w:val="000000"/>
          <w:kern w:val="0"/>
          <w:sz w:val="32"/>
          <w:szCs w:val="32"/>
          <w:lang w:val="en-US" w:eastAsia="zh-CN" w:bidi="ar"/>
        </w:rPr>
        <w:t xml:space="preserve"> 参评优质中小企业应在广东省注册登记、具有独立法人资格，符合《中小企业划型标准规定》。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黑体" w:hAnsi="黑体" w:eastAsia="黑体" w:cs="黑体"/>
          <w:color w:val="000000"/>
          <w:kern w:val="0"/>
          <w:sz w:val="32"/>
          <w:szCs w:val="32"/>
          <w:lang w:val="en-US" w:eastAsia="zh-CN" w:bidi="ar"/>
        </w:rPr>
        <w:t>第五条</w:t>
      </w:r>
      <w:r>
        <w:rPr>
          <w:rFonts w:hint="eastAsia" w:ascii="仿宋_GB2312" w:hAnsi="仿宋_GB2312" w:eastAsia="仿宋_GB2312" w:cs="仿宋_GB2312"/>
          <w:color w:val="000000"/>
          <w:kern w:val="0"/>
          <w:sz w:val="32"/>
          <w:szCs w:val="32"/>
          <w:lang w:val="en-US" w:eastAsia="zh-CN" w:bidi="ar"/>
        </w:rPr>
        <w:t xml:space="preserve"> 企业未被列入经营异常名录或严重失信主体名单，提供的产品（服务）不属于国家禁止、限制或淘汰类，同时近三年未发生重大安全（含网络安全、数据安全）、质量、环境污染等事故以及</w:t>
      </w:r>
      <w:r>
        <w:rPr>
          <w:rFonts w:hint="eastAsia" w:ascii="仿宋_GB2312" w:hAnsi="仿宋_GB2312" w:eastAsia="仿宋_GB2312" w:cs="仿宋_GB2312"/>
          <w:color w:val="auto"/>
          <w:kern w:val="0"/>
          <w:sz w:val="32"/>
          <w:szCs w:val="32"/>
          <w:lang w:val="en-US" w:eastAsia="zh-CN" w:bidi="ar"/>
        </w:rPr>
        <w:t>偷漏税等</w:t>
      </w:r>
      <w:r>
        <w:rPr>
          <w:rFonts w:hint="eastAsia" w:ascii="仿宋_GB2312" w:hAnsi="仿宋_GB2312" w:eastAsia="仿宋_GB2312" w:cs="仿宋_GB2312"/>
          <w:color w:val="000000"/>
          <w:kern w:val="0"/>
          <w:sz w:val="32"/>
          <w:szCs w:val="32"/>
          <w:lang w:val="en-US" w:eastAsia="zh-CN" w:bidi="ar"/>
        </w:rPr>
        <w:t>违法违规行为</w:t>
      </w:r>
      <w:r>
        <w:rPr>
          <w:rFonts w:hint="eastAsia" w:ascii="仿宋_GB2312" w:hAnsi="仿宋_GB2312" w:eastAsia="仿宋_GB2312" w:cs="仿宋_GB2312"/>
          <w:b w:val="0"/>
          <w:bCs w:val="0"/>
          <w:color w:val="000000"/>
          <w:kern w:val="0"/>
          <w:sz w:val="32"/>
          <w:szCs w:val="32"/>
          <w:lang w:val="en-US" w:eastAsia="zh-CN" w:bidi="ar"/>
        </w:rPr>
        <w:t>（以上统称合规经营）</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trike w:val="0"/>
          <w:dstrike w:val="0"/>
          <w:color w:val="000000"/>
          <w:kern w:val="0"/>
          <w:sz w:val="32"/>
          <w:szCs w:val="32"/>
          <w:highlight w:val="none"/>
          <w:u w:val="none"/>
          <w:lang w:val="en-US" w:eastAsia="zh-CN" w:bidi="ar"/>
        </w:rPr>
      </w:pPr>
      <w:r>
        <w:rPr>
          <w:rFonts w:hint="eastAsia" w:ascii="黑体" w:hAnsi="黑体" w:eastAsia="黑体" w:cs="黑体"/>
          <w:color w:val="000000"/>
          <w:kern w:val="0"/>
          <w:sz w:val="32"/>
          <w:szCs w:val="32"/>
          <w:lang w:val="en-US" w:eastAsia="zh-CN" w:bidi="ar"/>
        </w:rPr>
        <w:t>第六条</w:t>
      </w:r>
      <w:r>
        <w:rPr>
          <w:rFonts w:hint="eastAsia" w:ascii="仿宋_GB2312" w:hAnsi="仿宋_GB2312" w:eastAsia="仿宋_GB2312" w:cs="仿宋_GB2312"/>
          <w:color w:val="000000"/>
          <w:kern w:val="0"/>
          <w:sz w:val="32"/>
          <w:szCs w:val="32"/>
          <w:lang w:val="en-US" w:eastAsia="zh-CN" w:bidi="ar"/>
        </w:rPr>
        <w:t xml:space="preserve"> 优质中小企业梯度培育工作，坚持分层分类分级指导，坚持专精特新发展方向，坚持动态管理和精准服务。</w:t>
      </w:r>
      <w:r>
        <w:rPr>
          <w:rFonts w:hint="eastAsia" w:ascii="仿宋_GB2312" w:hAnsi="仿宋_GB2312" w:eastAsia="仿宋_GB2312" w:cs="仿宋_GB2312"/>
          <w:strike w:val="0"/>
          <w:dstrike w:val="0"/>
          <w:color w:val="000000"/>
          <w:kern w:val="0"/>
          <w:sz w:val="32"/>
          <w:szCs w:val="32"/>
          <w:highlight w:val="none"/>
          <w:u w:val="none"/>
          <w:lang w:val="en-US" w:eastAsia="zh-CN" w:bidi="ar"/>
        </w:rPr>
        <w:t>到</w:t>
      </w:r>
      <w:r>
        <w:rPr>
          <w:rFonts w:hint="eastAsia" w:ascii="Times New Roman" w:hAnsi="Times New Roman" w:eastAsia="仿宋" w:cs="Times New Roman"/>
          <w:color w:val="000000"/>
          <w:kern w:val="2"/>
          <w:sz w:val="32"/>
          <w:szCs w:val="32"/>
          <w:u w:val="none"/>
          <w:lang w:val="en-US" w:eastAsia="zh-CN" w:bidi="ar"/>
        </w:rPr>
        <w:t>2027</w:t>
      </w:r>
      <w:r>
        <w:rPr>
          <w:rFonts w:hint="eastAsia" w:ascii="仿宋_GB2312" w:hAnsi="仿宋_GB2312" w:eastAsia="仿宋_GB2312" w:cs="仿宋_GB2312"/>
          <w:strike w:val="0"/>
          <w:dstrike w:val="0"/>
          <w:color w:val="000000"/>
          <w:kern w:val="0"/>
          <w:sz w:val="32"/>
          <w:szCs w:val="32"/>
          <w:highlight w:val="none"/>
          <w:u w:val="none"/>
          <w:lang w:val="en-US" w:eastAsia="zh-CN" w:bidi="ar"/>
        </w:rPr>
        <w:t>年，累计培育超</w:t>
      </w:r>
      <w:r>
        <w:rPr>
          <w:rFonts w:hint="eastAsia" w:ascii="Times New Roman" w:hAnsi="Times New Roman" w:eastAsia="仿宋" w:cs="Times New Roman"/>
          <w:color w:val="000000"/>
          <w:kern w:val="2"/>
          <w:sz w:val="32"/>
          <w:szCs w:val="32"/>
          <w:u w:val="none"/>
          <w:lang w:val="en-US" w:eastAsia="zh-CN" w:bidi="ar"/>
        </w:rPr>
        <w:t>2000</w:t>
      </w:r>
      <w:r>
        <w:rPr>
          <w:rFonts w:hint="eastAsia" w:ascii="仿宋_GB2312" w:hAnsi="仿宋_GB2312" w:eastAsia="仿宋_GB2312" w:cs="仿宋_GB2312"/>
          <w:strike w:val="0"/>
          <w:dstrike w:val="0"/>
          <w:color w:val="000000"/>
          <w:kern w:val="0"/>
          <w:sz w:val="32"/>
          <w:szCs w:val="32"/>
          <w:highlight w:val="none"/>
          <w:u w:val="none"/>
          <w:lang w:val="en-US" w:eastAsia="zh-CN" w:bidi="ar"/>
        </w:rPr>
        <w:t>家专精特新“小巨人”企业、</w:t>
      </w:r>
      <w:r>
        <w:rPr>
          <w:rFonts w:hint="eastAsia" w:ascii="Times New Roman" w:hAnsi="Times New Roman" w:eastAsia="仿宋" w:cs="Times New Roman"/>
          <w:color w:val="000000"/>
          <w:kern w:val="2"/>
          <w:sz w:val="32"/>
          <w:szCs w:val="32"/>
          <w:u w:val="none"/>
          <w:lang w:val="en-US" w:eastAsia="zh-CN" w:bidi="ar"/>
        </w:rPr>
        <w:t>20000</w:t>
      </w:r>
      <w:r>
        <w:rPr>
          <w:rFonts w:hint="eastAsia" w:ascii="仿宋_GB2312" w:hAnsi="仿宋_GB2312" w:eastAsia="仿宋_GB2312" w:cs="仿宋_GB2312"/>
          <w:strike w:val="0"/>
          <w:dstrike w:val="0"/>
          <w:color w:val="000000"/>
          <w:kern w:val="0"/>
          <w:sz w:val="32"/>
          <w:szCs w:val="32"/>
          <w:highlight w:val="none"/>
          <w:u w:val="none"/>
          <w:lang w:val="en-US" w:eastAsia="zh-CN" w:bidi="ar"/>
        </w:rPr>
        <w:t>家左右专精特新中小企业和</w:t>
      </w:r>
      <w:r>
        <w:rPr>
          <w:rFonts w:hint="eastAsia" w:ascii="Times New Roman" w:hAnsi="Times New Roman" w:eastAsia="仿宋" w:cs="Times New Roman"/>
          <w:color w:val="000000"/>
          <w:kern w:val="2"/>
          <w:sz w:val="32"/>
          <w:szCs w:val="32"/>
          <w:u w:val="none"/>
          <w:lang w:val="en-US" w:eastAsia="zh-CN" w:bidi="ar"/>
        </w:rPr>
        <w:t>100000</w:t>
      </w:r>
      <w:r>
        <w:rPr>
          <w:rFonts w:hint="eastAsia" w:ascii="仿宋_GB2312" w:hAnsi="仿宋_GB2312" w:eastAsia="仿宋_GB2312" w:cs="仿宋_GB2312"/>
          <w:strike w:val="0"/>
          <w:dstrike w:val="0"/>
          <w:color w:val="000000"/>
          <w:kern w:val="0"/>
          <w:sz w:val="32"/>
          <w:szCs w:val="32"/>
          <w:highlight w:val="none"/>
          <w:u w:val="none"/>
          <w:lang w:val="en-US" w:eastAsia="zh-CN" w:bidi="ar"/>
        </w:rPr>
        <w:t>家左右创新型中小企业。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第七条</w:t>
      </w: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auto"/>
          <w:kern w:val="0"/>
          <w:sz w:val="32"/>
          <w:szCs w:val="32"/>
          <w:lang w:val="en-US" w:eastAsia="zh-CN" w:bidi="ar"/>
        </w:rPr>
        <w:t>行业协(商)会可协助各级中小企业主管部门积极宣传</w:t>
      </w:r>
      <w:r>
        <w:rPr>
          <w:rFonts w:hint="eastAsia" w:ascii="仿宋_GB2312" w:hAnsi="仿宋_GB2312" w:eastAsia="仿宋_GB2312" w:cs="仿宋_GB2312"/>
          <w:color w:val="000000"/>
          <w:kern w:val="0"/>
          <w:sz w:val="32"/>
          <w:szCs w:val="32"/>
          <w:lang w:val="en-US" w:eastAsia="zh-CN" w:bidi="ar"/>
        </w:rPr>
        <w:t>《暂行办法》</w:t>
      </w:r>
      <w:r>
        <w:rPr>
          <w:rFonts w:hint="eastAsia" w:ascii="仿宋_GB2312" w:hAnsi="仿宋_GB2312" w:eastAsia="仿宋_GB2312" w:cs="仿宋_GB2312"/>
          <w:color w:val="auto"/>
          <w:kern w:val="0"/>
          <w:sz w:val="32"/>
          <w:szCs w:val="32"/>
          <w:lang w:val="en-US" w:eastAsia="zh-CN" w:bidi="ar"/>
        </w:rPr>
        <w:t>和本实施细则，广泛发动中小企业申报，但行业协(商)会或其他机构不得开展与创新型中小企业、专精特新中小企业、专精特新“小巨人”企业有关的评价、认定、授牌等活动。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第二章 评价、认定和推荐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sz w:val="32"/>
          <w:szCs w:val="32"/>
          <w:lang w:val="en-US" w:eastAsia="zh-CN"/>
        </w:rPr>
        <w:t>第八条</w:t>
      </w:r>
      <w:r>
        <w:rPr>
          <w:rFonts w:hint="eastAsia" w:ascii="Times New Roman" w:hAnsi="Times New Roman" w:eastAsia="楷体_GB2312" w:cs="Times New Roman"/>
          <w:sz w:val="32"/>
          <w:szCs w:val="32"/>
          <w:lang w:val="en-US" w:eastAsia="zh-CN"/>
        </w:rPr>
        <w:t xml:space="preserve"> </w:t>
      </w:r>
      <w:r>
        <w:rPr>
          <w:rFonts w:hint="eastAsia" w:ascii="仿宋_GB2312" w:hAnsi="仿宋_GB2312" w:eastAsia="仿宋_GB2312" w:cs="仿宋_GB2312"/>
          <w:sz w:val="32"/>
          <w:szCs w:val="32"/>
        </w:rPr>
        <w:t>评价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认定</w:t>
      </w:r>
      <w:r>
        <w:rPr>
          <w:rFonts w:hint="eastAsia" w:ascii="仿宋_GB2312" w:hAnsi="仿宋_GB2312" w:eastAsia="仿宋_GB2312" w:cs="仿宋_GB2312"/>
          <w:sz w:val="32"/>
          <w:szCs w:val="32"/>
          <w:lang w:eastAsia="zh-CN"/>
        </w:rPr>
        <w:t>和推荐</w:t>
      </w:r>
      <w:r>
        <w:rPr>
          <w:rFonts w:hint="eastAsia" w:ascii="仿宋_GB2312" w:hAnsi="仿宋_GB2312" w:eastAsia="仿宋_GB2312" w:cs="仿宋_GB2312"/>
          <w:sz w:val="32"/>
          <w:szCs w:val="32"/>
        </w:rPr>
        <w:t>工作坚持政策引领、企业自愿、培育促进、公开透明的原则，按照“谁推荐、谁把关，谁审核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谁管理”方式统筹开展、有序推进</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u w:val="single"/>
          <w:lang w:val="en-US" w:eastAsia="zh-CN" w:bidi="ar"/>
        </w:rPr>
      </w:pPr>
      <w:r>
        <w:rPr>
          <w:rFonts w:hint="eastAsia" w:ascii="黑体" w:hAnsi="黑体" w:eastAsia="黑体" w:cs="黑体"/>
          <w:color w:val="000000"/>
          <w:kern w:val="2"/>
          <w:sz w:val="32"/>
          <w:szCs w:val="32"/>
          <w:lang w:val="en-US" w:eastAsia="zh-CN" w:bidi="ar"/>
        </w:rPr>
        <w:t>第九条</w:t>
      </w: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eastAsia="仿宋_GB2312"/>
          <w:spacing w:val="0"/>
          <w:kern w:val="0"/>
          <w:sz w:val="32"/>
          <w:szCs w:val="32"/>
          <w:shd w:val="clear" w:color="auto" w:fill="FFFFFF"/>
        </w:rPr>
        <w:t>依据工业和信息化部发布的优质中小企业评价和认定标准，结合广东省产业状况和中小企业发展实际，参评广东省创新型中小企业、广东省专精特新中小企业和国家专精特新“小巨人”企业应符合本实施细则附件对应的评价（认定）标准条件。相关指标说明按照《暂行办法》的规定执行。省工业和信息化厅根据工业和信息化部的相关要求，适时更新公布评价（认定）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Times New Roman" w:hAnsi="Times New Roman" w:eastAsia="楷体_GB2312" w:cs="Times New Roman"/>
          <w:sz w:val="32"/>
          <w:szCs w:val="32"/>
          <w:lang w:val="en-US" w:eastAsia="zh-CN"/>
        </w:rPr>
        <w:t xml:space="preserve"> </w:t>
      </w:r>
      <w:r>
        <w:rPr>
          <w:rFonts w:hint="eastAsia" w:ascii="仿宋_GB2312" w:hAnsi="仿宋_GB2312" w:eastAsia="仿宋_GB2312" w:cs="仿宋_GB2312"/>
          <w:sz w:val="32"/>
          <w:szCs w:val="32"/>
          <w:lang w:val="en-US" w:eastAsia="zh-CN"/>
        </w:rPr>
        <w:t>创新型中小企业评价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Times New Roman" w:hAnsi="Times New Roman" w:eastAsia="仿宋" w:cs="Times New Roman"/>
          <w:sz w:val="32"/>
          <w:szCs w:val="32"/>
          <w:lang w:val="en-US" w:eastAsia="zh-CN"/>
        </w:rPr>
        <w:t>（一）</w:t>
      </w:r>
      <w:r>
        <w:rPr>
          <w:rFonts w:hint="eastAsia" w:ascii="仿宋_GB2312" w:hAnsi="仿宋_GB2312" w:eastAsia="仿宋_GB2312" w:cs="仿宋_GB2312"/>
          <w:color w:val="000000"/>
          <w:kern w:val="0"/>
          <w:sz w:val="32"/>
          <w:szCs w:val="32"/>
          <w:lang w:val="en-US" w:eastAsia="zh-CN" w:bidi="ar"/>
        </w:rPr>
        <w:t>企业按属地原则可随时自愿登录优质中小企业梯度培育平台（</w:t>
      </w:r>
      <w:r>
        <w:rPr>
          <w:rFonts w:hint="default" w:ascii="Times New Roman" w:hAnsi="Times New Roman" w:eastAsia="仿宋" w:cs="Times New Roman"/>
          <w:sz w:val="32"/>
          <w:szCs w:val="32"/>
          <w:lang w:val="en-US" w:eastAsia="zh-CN"/>
        </w:rPr>
        <w:t>https://zjtx.miit.gov.cn/</w:t>
      </w:r>
      <w:r>
        <w:rPr>
          <w:rFonts w:hint="eastAsia" w:ascii="仿宋_GB2312" w:hAnsi="仿宋_GB2312" w:eastAsia="仿宋_GB2312" w:cs="仿宋_GB2312"/>
          <w:color w:val="000000"/>
          <w:kern w:val="0"/>
          <w:sz w:val="32"/>
          <w:szCs w:val="32"/>
          <w:lang w:val="en-US" w:eastAsia="zh-CN" w:bidi="ar"/>
        </w:rPr>
        <w:t>，以下简称培育平台）参与自评，并作出真实性声明和合规经营承诺。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u w:val="none"/>
          <w:lang w:val="en-US" w:eastAsia="zh-CN" w:bidi="ar"/>
        </w:rPr>
      </w:pPr>
      <w:r>
        <w:rPr>
          <w:rFonts w:hint="eastAsia" w:ascii="Times New Roman" w:hAnsi="Times New Roman" w:eastAsia="仿宋" w:cs="Times New Roman"/>
          <w:sz w:val="32"/>
          <w:szCs w:val="32"/>
          <w:u w:val="none"/>
          <w:lang w:val="en-US" w:eastAsia="zh-CN"/>
        </w:rPr>
        <w:t>（二）</w:t>
      </w:r>
      <w:r>
        <w:rPr>
          <w:rFonts w:hint="eastAsia" w:ascii="仿宋_GB2312" w:hAnsi="仿宋_GB2312" w:eastAsia="仿宋_GB2312" w:cs="仿宋_GB2312"/>
          <w:color w:val="auto"/>
          <w:kern w:val="0"/>
          <w:sz w:val="32"/>
          <w:szCs w:val="32"/>
          <w:highlight w:val="none"/>
          <w:u w:val="none"/>
          <w:lang w:val="en-US" w:eastAsia="zh-CN" w:bidi="ar"/>
        </w:rPr>
        <w:t>地级以上市中小企业主管部门组织对企业自评信息和相关佐证材料进行审核、实地抽查，登录信用中国和国家企业信用信息公示系统查询企业合规经营情况，组织公示，公示无异议的，公告为创新型中小企业，并报送省工业和信息化厅备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Times New Roman" w:hAnsi="Times New Roman" w:eastAsia="仿宋" w:cs="Times New Roman"/>
          <w:sz w:val="32"/>
          <w:szCs w:val="32"/>
          <w:lang w:val="en-US" w:eastAsia="zh-CN"/>
        </w:rPr>
        <w:t xml:space="preserve"> </w:t>
      </w:r>
      <w:r>
        <w:rPr>
          <w:rFonts w:hint="eastAsia" w:ascii="仿宋_GB2312" w:hAnsi="仿宋_GB2312" w:eastAsia="仿宋_GB2312" w:cs="仿宋_GB2312"/>
          <w:sz w:val="32"/>
          <w:szCs w:val="32"/>
          <w:lang w:val="en-US" w:eastAsia="zh-CN"/>
        </w:rPr>
        <w:t>专精特新中小企业认定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Times New Roman" w:hAnsi="Times New Roman" w:eastAsia="仿宋" w:cs="Times New Roman"/>
          <w:sz w:val="32"/>
          <w:szCs w:val="32"/>
          <w:lang w:val="en-US" w:eastAsia="zh-CN"/>
        </w:rPr>
        <w:t>（一）</w:t>
      </w:r>
      <w:r>
        <w:rPr>
          <w:rFonts w:hint="eastAsia" w:ascii="仿宋_GB2312" w:hAnsi="仿宋_GB2312" w:eastAsia="仿宋_GB2312" w:cs="仿宋_GB2312"/>
          <w:color w:val="000000"/>
          <w:kern w:val="0"/>
          <w:sz w:val="32"/>
          <w:szCs w:val="32"/>
          <w:lang w:val="en-US" w:eastAsia="zh-CN" w:bidi="ar"/>
        </w:rPr>
        <w:t>由创新型中小企业按属地原则自愿登录培育平台提出申请，并作出真实性声明和合规经营承诺。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Times New Roman" w:hAnsi="Times New Roman" w:eastAsia="仿宋" w:cs="Times New Roman"/>
          <w:i w:val="0"/>
          <w:iCs w:val="0"/>
          <w:sz w:val="32"/>
          <w:szCs w:val="32"/>
          <w:highlight w:val="none"/>
          <w:u w:val="none"/>
          <w:lang w:val="en-US" w:eastAsia="zh-CN"/>
        </w:rPr>
        <w:t>（二）</w:t>
      </w:r>
      <w:r>
        <w:rPr>
          <w:rFonts w:hint="eastAsia" w:ascii="仿宋_GB2312" w:hAnsi="仿宋_GB2312" w:eastAsia="仿宋_GB2312" w:cs="仿宋_GB2312"/>
          <w:i w:val="0"/>
          <w:iCs w:val="0"/>
          <w:color w:val="000000"/>
          <w:kern w:val="0"/>
          <w:sz w:val="32"/>
          <w:szCs w:val="32"/>
          <w:highlight w:val="none"/>
          <w:u w:val="none"/>
          <w:lang w:val="en-US" w:eastAsia="zh-CN" w:bidi="ar"/>
        </w:rPr>
        <w:t>广州、佛山和东莞市中小企业主管部门组织对企业申请材料和相关佐证材料进行审核、实地抽查，登录信用中国和国家企业信用信息公示系统查询企业合规经营情况，可根据工作实际就合规经营情况征求网信、发展改革、生态环境、应急管理、市场监管、税务等相关职能部门意见，</w:t>
      </w:r>
      <w:r>
        <w:rPr>
          <w:rFonts w:hint="eastAsia" w:ascii="仿宋_GB2312" w:hAnsi="仿宋_GB2312" w:eastAsia="仿宋_GB2312" w:cs="仿宋_GB2312"/>
          <w:i w:val="0"/>
          <w:iCs w:val="0"/>
          <w:color w:val="auto"/>
          <w:kern w:val="0"/>
          <w:sz w:val="32"/>
          <w:szCs w:val="32"/>
          <w:highlight w:val="none"/>
          <w:u w:val="none"/>
          <w:lang w:val="en-US" w:eastAsia="zh-CN" w:bidi="ar"/>
        </w:rPr>
        <w:t>组织公示，公示无异议的，报送省工业和信息化厅。</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Times New Roman" w:hAnsi="Times New Roman" w:eastAsia="仿宋" w:cs="Times New Roman"/>
          <w:i w:val="0"/>
          <w:iCs w:val="0"/>
          <w:sz w:val="32"/>
          <w:szCs w:val="32"/>
          <w:highlight w:val="none"/>
          <w:u w:val="none"/>
          <w:lang w:val="en-US" w:eastAsia="zh-CN"/>
        </w:rPr>
        <w:t>（三）其他</w:t>
      </w:r>
      <w:r>
        <w:rPr>
          <w:rFonts w:hint="eastAsia" w:ascii="仿宋_GB2312" w:hAnsi="仿宋_GB2312" w:eastAsia="仿宋_GB2312" w:cs="仿宋_GB2312"/>
          <w:i w:val="0"/>
          <w:iCs w:val="0"/>
          <w:color w:val="000000"/>
          <w:kern w:val="0"/>
          <w:sz w:val="32"/>
          <w:szCs w:val="32"/>
          <w:u w:val="none"/>
          <w:lang w:val="en-US" w:eastAsia="zh-CN" w:bidi="ar"/>
        </w:rPr>
        <w:t>地级以上市中小企业主管部门组织对企业申请材料和相关佐证材料进行初审、实地抽查，登录信用中国和国家企业信用信息公示系统查询企业合规经营情况，可根据工作实际就合规经营情况征求网信、发展改革、生态环境、应急管理、市场监管、税务等相关职能部门意见，</w:t>
      </w:r>
      <w:r>
        <w:rPr>
          <w:rFonts w:hint="eastAsia" w:ascii="仿宋_GB2312" w:hAnsi="仿宋_GB2312" w:eastAsia="仿宋_GB2312" w:cs="仿宋_GB2312"/>
          <w:i w:val="0"/>
          <w:iCs w:val="0"/>
          <w:color w:val="auto"/>
          <w:kern w:val="0"/>
          <w:sz w:val="32"/>
          <w:szCs w:val="32"/>
          <w:u w:val="none"/>
          <w:lang w:val="en-US" w:eastAsia="zh-CN" w:bidi="ar"/>
        </w:rPr>
        <w:t>初审通过的向</w:t>
      </w:r>
      <w:r>
        <w:rPr>
          <w:rFonts w:hint="eastAsia" w:ascii="仿宋_GB2312" w:hAnsi="仿宋_GB2312" w:eastAsia="仿宋_GB2312" w:cs="仿宋_GB2312"/>
          <w:i w:val="0"/>
          <w:iCs w:val="0"/>
          <w:color w:val="000000"/>
          <w:kern w:val="0"/>
          <w:sz w:val="32"/>
          <w:szCs w:val="32"/>
          <w:u w:val="none"/>
          <w:lang w:val="en-US" w:eastAsia="zh-CN" w:bidi="ar"/>
        </w:rPr>
        <w:t>省工业和信息化厅推荐。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Times New Roman" w:hAnsi="Times New Roman" w:eastAsia="仿宋" w:cs="Times New Roman"/>
          <w:i w:val="0"/>
          <w:iCs w:val="0"/>
          <w:sz w:val="32"/>
          <w:szCs w:val="32"/>
          <w:highlight w:val="none"/>
          <w:u w:val="none"/>
          <w:lang w:val="en-US" w:eastAsia="zh-CN"/>
        </w:rPr>
        <w:t>（四）</w:t>
      </w:r>
      <w:r>
        <w:rPr>
          <w:rFonts w:hint="eastAsia" w:ascii="仿宋_GB2312" w:hAnsi="仿宋_GB2312" w:eastAsia="仿宋_GB2312" w:cs="仿宋_GB2312"/>
          <w:i w:val="0"/>
          <w:iCs w:val="0"/>
          <w:color w:val="000000"/>
          <w:kern w:val="0"/>
          <w:sz w:val="32"/>
          <w:szCs w:val="32"/>
          <w:u w:val="none"/>
          <w:lang w:val="en-US" w:eastAsia="zh-CN" w:bidi="ar"/>
        </w:rPr>
        <w:t>省工业和信息化厅组织</w:t>
      </w:r>
      <w:r>
        <w:rPr>
          <w:rFonts w:hint="eastAsia" w:ascii="仿宋_GB2312" w:hAnsi="仿宋_GB2312" w:eastAsia="仿宋_GB2312" w:cs="仿宋_GB2312"/>
          <w:i w:val="0"/>
          <w:iCs w:val="0"/>
          <w:color w:val="000000"/>
          <w:kern w:val="0"/>
          <w:sz w:val="32"/>
          <w:szCs w:val="32"/>
          <w:highlight w:val="none"/>
          <w:u w:val="none"/>
          <w:lang w:val="en-US" w:eastAsia="zh-CN" w:bidi="ar"/>
        </w:rPr>
        <w:t>对其他地市推荐</w:t>
      </w:r>
      <w:r>
        <w:rPr>
          <w:rFonts w:hint="eastAsia" w:ascii="仿宋_GB2312" w:hAnsi="仿宋_GB2312" w:eastAsia="仿宋_GB2312" w:cs="仿宋_GB2312"/>
          <w:i w:val="0"/>
          <w:iCs w:val="0"/>
          <w:color w:val="000000"/>
          <w:kern w:val="0"/>
          <w:sz w:val="32"/>
          <w:szCs w:val="32"/>
          <w:u w:val="none"/>
          <w:lang w:val="en-US" w:eastAsia="zh-CN" w:bidi="ar"/>
        </w:rPr>
        <w:t>企业申请材料和相关佐证材料进行审核，开展实地抽查，视情况征求省有关部门意见，</w:t>
      </w:r>
      <w:r>
        <w:rPr>
          <w:rFonts w:hint="eastAsia" w:ascii="仿宋_GB2312" w:hAnsi="仿宋_GB2312" w:eastAsia="仿宋_GB2312" w:cs="仿宋_GB2312"/>
          <w:i w:val="0"/>
          <w:iCs w:val="0"/>
          <w:color w:val="auto"/>
          <w:kern w:val="0"/>
          <w:sz w:val="32"/>
          <w:szCs w:val="32"/>
          <w:u w:val="none"/>
          <w:lang w:val="en-US" w:eastAsia="zh-CN" w:bidi="ar"/>
        </w:rPr>
        <w:t>组织公示</w:t>
      </w:r>
      <w:r>
        <w:rPr>
          <w:rFonts w:hint="eastAsia" w:ascii="仿宋_GB2312" w:hAnsi="仿宋_GB2312" w:eastAsia="仿宋_GB2312" w:cs="仿宋_GB2312"/>
          <w:i w:val="0"/>
          <w:iCs w:val="0"/>
          <w:color w:val="000000"/>
          <w:kern w:val="0"/>
          <w:sz w:val="32"/>
          <w:szCs w:val="32"/>
          <w:highlight w:val="none"/>
          <w:u w:val="none"/>
          <w:lang w:val="en-US" w:eastAsia="zh-CN" w:bidi="ar"/>
        </w:rPr>
        <w:t>，连同广州、佛山和东莞市中小企业主管部门公示无异议的，</w:t>
      </w:r>
      <w:r>
        <w:rPr>
          <w:rFonts w:hint="eastAsia" w:ascii="仿宋_GB2312" w:hAnsi="仿宋_GB2312" w:eastAsia="仿宋_GB2312" w:cs="仿宋_GB2312"/>
          <w:i w:val="0"/>
          <w:iCs w:val="0"/>
          <w:color w:val="000000"/>
          <w:kern w:val="0"/>
          <w:sz w:val="32"/>
          <w:szCs w:val="32"/>
          <w:u w:val="none"/>
          <w:lang w:val="en-US" w:eastAsia="zh-CN" w:bidi="ar"/>
        </w:rPr>
        <w:t>认定为专精特新中小企业。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Times New Roman" w:hAnsi="Times New Roman" w:eastAsia="仿宋" w:cs="Times New Roman"/>
          <w:sz w:val="32"/>
          <w:szCs w:val="32"/>
          <w:lang w:val="en-US" w:eastAsia="zh-CN"/>
        </w:rPr>
        <w:t xml:space="preserve"> </w:t>
      </w:r>
      <w:r>
        <w:rPr>
          <w:rFonts w:hint="eastAsia" w:ascii="仿宋_GB2312" w:hAnsi="仿宋_GB2312" w:eastAsia="仿宋_GB2312" w:cs="仿宋_GB2312"/>
          <w:sz w:val="32"/>
          <w:szCs w:val="32"/>
          <w:lang w:val="en-US" w:eastAsia="zh-CN"/>
        </w:rPr>
        <w:t>专精特新“小巨人”企业推荐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Times New Roman" w:hAnsi="Times New Roman" w:eastAsia="仿宋" w:cs="Times New Roman"/>
          <w:sz w:val="32"/>
          <w:szCs w:val="32"/>
          <w:lang w:val="en-US" w:eastAsia="zh-CN"/>
        </w:rPr>
        <w:t>（一）</w:t>
      </w:r>
      <w:r>
        <w:rPr>
          <w:rFonts w:hint="eastAsia" w:ascii="仿宋_GB2312" w:hAnsi="仿宋_GB2312" w:eastAsia="仿宋_GB2312" w:cs="仿宋_GB2312"/>
          <w:color w:val="000000"/>
          <w:kern w:val="0"/>
          <w:sz w:val="32"/>
          <w:szCs w:val="32"/>
          <w:lang w:val="en-US" w:eastAsia="zh-CN" w:bidi="ar"/>
        </w:rPr>
        <w:t>由</w:t>
      </w:r>
      <w:r>
        <w:rPr>
          <w:rFonts w:ascii="仿宋_GB2312" w:hAnsi="仿宋_GB2312" w:eastAsia="仿宋_GB2312" w:cs="仿宋_GB2312"/>
          <w:color w:val="000000"/>
          <w:kern w:val="0"/>
          <w:sz w:val="32"/>
          <w:szCs w:val="32"/>
          <w:lang w:val="en-US" w:eastAsia="zh-CN" w:bidi="ar"/>
        </w:rPr>
        <w:t>专精特新中小企业</w:t>
      </w:r>
      <w:r>
        <w:rPr>
          <w:rFonts w:hint="eastAsia" w:ascii="仿宋_GB2312" w:hAnsi="仿宋_GB2312" w:eastAsia="仿宋_GB2312" w:cs="仿宋_GB2312"/>
          <w:color w:val="000000"/>
          <w:kern w:val="0"/>
          <w:sz w:val="32"/>
          <w:szCs w:val="32"/>
          <w:lang w:val="en-US" w:eastAsia="zh-CN" w:bidi="ar"/>
        </w:rPr>
        <w:t>按属地原则自愿登录培育平台提出申请，并作出真实性声明和合规经营承诺。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Times New Roman" w:hAnsi="Times New Roman" w:eastAsia="仿宋" w:cs="Times New Roman"/>
          <w:sz w:val="32"/>
          <w:szCs w:val="32"/>
          <w:lang w:val="en-US" w:eastAsia="zh-CN"/>
        </w:rPr>
        <w:t>（二）</w:t>
      </w:r>
      <w:r>
        <w:rPr>
          <w:rFonts w:hint="eastAsia" w:ascii="仿宋_GB2312" w:hAnsi="仿宋_GB2312" w:eastAsia="仿宋_GB2312" w:cs="仿宋_GB2312"/>
          <w:color w:val="000000"/>
          <w:kern w:val="0"/>
          <w:sz w:val="32"/>
          <w:szCs w:val="32"/>
          <w:lang w:val="en-US" w:eastAsia="zh-CN" w:bidi="ar"/>
        </w:rPr>
        <w:t>地级以上市中小企业主管部门组织对企业</w:t>
      </w:r>
      <w:r>
        <w:rPr>
          <w:rFonts w:hint="eastAsia" w:ascii="仿宋_GB2312" w:hAnsi="仿宋_GB2312" w:eastAsia="仿宋_GB2312" w:cs="仿宋_GB2312"/>
          <w:color w:val="000000"/>
          <w:kern w:val="0"/>
          <w:sz w:val="31"/>
          <w:szCs w:val="31"/>
          <w:lang w:val="en-US" w:eastAsia="zh-CN" w:bidi="ar"/>
        </w:rPr>
        <w:t>申请材料和相关佐证材料进行初审、实地抽查，</w:t>
      </w:r>
      <w:r>
        <w:rPr>
          <w:rFonts w:hint="eastAsia" w:ascii="仿宋_GB2312" w:hAnsi="仿宋_GB2312" w:eastAsia="仿宋_GB2312" w:cs="仿宋_GB2312"/>
          <w:color w:val="auto"/>
          <w:kern w:val="0"/>
          <w:sz w:val="32"/>
          <w:szCs w:val="32"/>
          <w:lang w:val="en-US" w:eastAsia="zh-CN" w:bidi="ar"/>
        </w:rPr>
        <w:t>并将初审通过的向</w:t>
      </w:r>
      <w:r>
        <w:rPr>
          <w:rFonts w:hint="eastAsia" w:ascii="仿宋_GB2312" w:hAnsi="仿宋_GB2312" w:eastAsia="仿宋_GB2312" w:cs="仿宋_GB2312"/>
          <w:color w:val="000000"/>
          <w:kern w:val="0"/>
          <w:sz w:val="32"/>
          <w:szCs w:val="32"/>
          <w:lang w:val="en-US" w:eastAsia="zh-CN" w:bidi="ar"/>
        </w:rPr>
        <w:t>省工业和信息化厅推荐。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u w:val="single"/>
          <w:lang w:val="en-US" w:eastAsia="zh-CN" w:bidi="ar"/>
        </w:rPr>
      </w:pPr>
      <w:r>
        <w:rPr>
          <w:rFonts w:hint="eastAsia" w:ascii="Times New Roman" w:hAnsi="Times New Roman" w:eastAsia="仿宋" w:cs="Times New Roman"/>
          <w:sz w:val="32"/>
          <w:szCs w:val="32"/>
          <w:lang w:val="en-US" w:eastAsia="zh-CN"/>
        </w:rPr>
        <w:t>（三）</w:t>
      </w:r>
      <w:r>
        <w:rPr>
          <w:rFonts w:hint="eastAsia" w:ascii="仿宋_GB2312" w:hAnsi="仿宋_GB2312" w:eastAsia="仿宋_GB2312" w:cs="仿宋_GB2312"/>
          <w:color w:val="000000"/>
          <w:kern w:val="0"/>
          <w:sz w:val="32"/>
          <w:szCs w:val="32"/>
          <w:lang w:val="en-US" w:eastAsia="zh-CN" w:bidi="ar"/>
        </w:rPr>
        <w:t>省工业和信息化厅</w:t>
      </w:r>
      <w:r>
        <w:rPr>
          <w:rFonts w:hint="eastAsia" w:ascii="仿宋_GB2312" w:hAnsi="仿宋_GB2312" w:eastAsia="仿宋_GB2312" w:cs="仿宋_GB2312"/>
          <w:color w:val="000000"/>
          <w:kern w:val="0"/>
          <w:sz w:val="31"/>
          <w:szCs w:val="31"/>
          <w:lang w:val="en-US" w:eastAsia="zh-CN" w:bidi="ar"/>
        </w:rPr>
        <w:t>组织对企业申请材料和相关佐证材料进行审核，开展实地抽查，</w:t>
      </w:r>
      <w:r>
        <w:rPr>
          <w:rFonts w:hint="eastAsia" w:ascii="仿宋_GB2312" w:hAnsi="仿宋_GB2312" w:eastAsia="仿宋_GB2312" w:cs="仿宋_GB2312"/>
          <w:color w:val="000000"/>
          <w:kern w:val="0"/>
          <w:sz w:val="32"/>
          <w:szCs w:val="32"/>
          <w:lang w:val="en-US" w:eastAsia="zh-CN" w:bidi="ar"/>
        </w:rPr>
        <w:t>登录信用中国和国家企业信用信息公示系统查询企业合规经营情况，</w:t>
      </w:r>
      <w:r>
        <w:rPr>
          <w:rFonts w:hint="eastAsia" w:ascii="仿宋_GB2312" w:hAnsi="仿宋_GB2312" w:eastAsia="仿宋_GB2312" w:cs="仿宋_GB2312"/>
          <w:color w:val="auto"/>
          <w:kern w:val="0"/>
          <w:sz w:val="32"/>
          <w:szCs w:val="32"/>
          <w:lang w:val="en-US" w:eastAsia="zh-CN" w:bidi="ar"/>
        </w:rPr>
        <w:t>并将审核通过的向</w:t>
      </w:r>
      <w:r>
        <w:rPr>
          <w:rFonts w:hint="eastAsia" w:ascii="仿宋_GB2312" w:hAnsi="仿宋_GB2312" w:eastAsia="仿宋_GB2312" w:cs="仿宋_GB2312"/>
          <w:color w:val="000000"/>
          <w:kern w:val="0"/>
          <w:sz w:val="32"/>
          <w:szCs w:val="32"/>
          <w:lang w:val="en-US" w:eastAsia="zh-CN" w:bidi="ar"/>
        </w:rPr>
        <w:t>工业和信息化部推荐。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bidi="ar"/>
        </w:rPr>
        <w:t>第十三条</w:t>
      </w: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strike w:val="0"/>
          <w:dstrike w:val="0"/>
          <w:color w:val="000000"/>
          <w:kern w:val="0"/>
          <w:sz w:val="32"/>
          <w:szCs w:val="32"/>
          <w:highlight w:val="none"/>
          <w:lang w:val="en-US" w:eastAsia="zh-CN" w:bidi="ar"/>
        </w:rPr>
        <w:t>广东省</w:t>
      </w:r>
      <w:r>
        <w:rPr>
          <w:rFonts w:hint="eastAsia" w:ascii="仿宋_GB2312" w:hAnsi="仿宋_GB2312" w:eastAsia="仿宋_GB2312" w:cs="仿宋_GB2312"/>
          <w:strike w:val="0"/>
          <w:dstrike w:val="0"/>
          <w:sz w:val="32"/>
          <w:szCs w:val="32"/>
          <w:highlight w:val="none"/>
          <w:lang w:val="en-US" w:eastAsia="zh-CN"/>
        </w:rPr>
        <w:t>创新型中小企业评价和专精特新中小企业认定，原则上每年开展不少于一次；</w:t>
      </w:r>
      <w:r>
        <w:rPr>
          <w:rFonts w:hint="eastAsia" w:ascii="仿宋_GB2312" w:hAnsi="仿宋_GB2312" w:eastAsia="仿宋_GB2312" w:cs="仿宋_GB2312"/>
          <w:sz w:val="32"/>
          <w:szCs w:val="32"/>
          <w:lang w:val="en-US" w:eastAsia="zh-CN"/>
        </w:rPr>
        <w:t>专精特新“小巨人”企业推荐，按照工业和信息化部通知执行</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第三章 动态管理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u w:val="none"/>
          <w:lang w:val="en-US" w:eastAsia="zh-CN" w:bidi="ar"/>
        </w:rPr>
      </w:pPr>
      <w:r>
        <w:rPr>
          <w:rFonts w:hint="eastAsia" w:ascii="黑体" w:hAnsi="黑体" w:eastAsia="黑体" w:cs="黑体"/>
          <w:sz w:val="32"/>
          <w:szCs w:val="32"/>
          <w:lang w:val="en-US" w:eastAsia="zh-CN"/>
        </w:rPr>
        <w:t>第十四条</w:t>
      </w:r>
      <w:r>
        <w:rPr>
          <w:rFonts w:hint="eastAsia" w:ascii="Times New Roman" w:hAnsi="Times New Roman" w:eastAsia="楷体_GB2312" w:cs="Times New Roman"/>
          <w:strike w:val="0"/>
          <w:dstrike w:val="0"/>
          <w:sz w:val="32"/>
          <w:szCs w:val="32"/>
          <w:highlight w:val="none"/>
          <w:lang w:val="en-US" w:eastAsia="zh-CN"/>
        </w:rPr>
        <w:t xml:space="preserve"> </w:t>
      </w:r>
      <w:r>
        <w:rPr>
          <w:rFonts w:hint="eastAsia" w:ascii="仿宋_GB2312" w:hAnsi="仿宋_GB2312" w:eastAsia="仿宋_GB2312" w:cs="仿宋_GB2312"/>
          <w:strike w:val="0"/>
          <w:dstrike w:val="0"/>
          <w:color w:val="auto"/>
          <w:kern w:val="0"/>
          <w:sz w:val="32"/>
          <w:szCs w:val="32"/>
          <w:highlight w:val="none"/>
          <w:u w:val="none"/>
          <w:lang w:val="en-US" w:eastAsia="zh-CN" w:bidi="ar"/>
        </w:rPr>
        <w:t>创新型中小企业、专精特新中小企业有效期均为三年，复核通过的，有效期延长三年。</w:t>
      </w:r>
      <w:r>
        <w:rPr>
          <w:rFonts w:hint="eastAsia" w:ascii="仿宋_GB2312" w:hAnsi="仿宋_GB2312" w:eastAsia="仿宋_GB2312" w:cs="仿宋_GB2312"/>
          <w:color w:val="000000"/>
          <w:kern w:val="0"/>
          <w:sz w:val="32"/>
          <w:szCs w:val="32"/>
          <w:u w:val="none"/>
          <w:lang w:val="en-US" w:eastAsia="zh-CN" w:bidi="ar"/>
        </w:rPr>
        <w:t>为加强政策衔接，在复核期间，原名单继续有效；在复核名单发布后，原名单自动失效，以复核通过的名单内企业为准。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color w:val="000000"/>
          <w:kern w:val="0"/>
          <w:sz w:val="32"/>
          <w:szCs w:val="32"/>
          <w:u w:val="none"/>
          <w:lang w:val="en-US" w:eastAsia="zh-CN" w:bidi="ar"/>
        </w:rPr>
        <w:t>本细则</w:t>
      </w:r>
      <w:r>
        <w:rPr>
          <w:rFonts w:hint="eastAsia" w:ascii="仿宋_GB2312" w:hAnsi="仿宋_GB2312" w:eastAsia="仿宋_GB2312" w:cs="仿宋_GB2312"/>
          <w:strike w:val="0"/>
          <w:dstrike w:val="0"/>
          <w:color w:val="000000"/>
          <w:kern w:val="0"/>
          <w:sz w:val="32"/>
          <w:szCs w:val="32"/>
          <w:u w:val="none"/>
          <w:lang w:val="en-US" w:eastAsia="zh-CN" w:bidi="ar"/>
        </w:rPr>
        <w:t>修订</w:t>
      </w:r>
      <w:r>
        <w:rPr>
          <w:rFonts w:hint="eastAsia" w:ascii="仿宋_GB2312" w:hAnsi="仿宋_GB2312" w:eastAsia="仿宋_GB2312" w:cs="仿宋_GB2312"/>
          <w:color w:val="000000"/>
          <w:kern w:val="0"/>
          <w:sz w:val="32"/>
          <w:szCs w:val="32"/>
          <w:u w:val="none"/>
          <w:lang w:val="en-US" w:eastAsia="zh-CN" w:bidi="ar"/>
        </w:rPr>
        <w:t>前</w:t>
      </w:r>
      <w:r>
        <w:rPr>
          <w:rFonts w:ascii="仿宋_GB2312" w:hAnsi="仿宋_GB2312" w:eastAsia="仿宋_GB2312" w:cs="仿宋_GB2312"/>
          <w:color w:val="000000"/>
          <w:kern w:val="0"/>
          <w:sz w:val="32"/>
          <w:szCs w:val="32"/>
          <w:u w:val="none"/>
          <w:lang w:val="en-US" w:eastAsia="zh-CN" w:bidi="ar"/>
        </w:rPr>
        <w:t>已被</w:t>
      </w:r>
      <w:r>
        <w:rPr>
          <w:rFonts w:hint="eastAsia" w:ascii="仿宋_GB2312" w:hAnsi="仿宋_GB2312" w:eastAsia="仿宋_GB2312" w:cs="仿宋_GB2312"/>
          <w:strike w:val="0"/>
          <w:dstrike w:val="0"/>
          <w:color w:val="000000"/>
          <w:kern w:val="0"/>
          <w:sz w:val="32"/>
          <w:szCs w:val="32"/>
          <w:u w:val="none"/>
          <w:lang w:val="en-US" w:eastAsia="zh-CN" w:bidi="ar"/>
        </w:rPr>
        <w:t>省级中小企业主管部门</w:t>
      </w:r>
      <w:r>
        <w:rPr>
          <w:rFonts w:hint="eastAsia" w:ascii="仿宋_GB2312" w:hAnsi="仿宋_GB2312" w:eastAsia="仿宋_GB2312" w:cs="仿宋_GB2312"/>
          <w:strike w:val="0"/>
          <w:color w:val="000000"/>
          <w:kern w:val="0"/>
          <w:sz w:val="32"/>
          <w:szCs w:val="32"/>
          <w:highlight w:val="none"/>
          <w:u w:val="none"/>
          <w:lang w:val="en-US" w:eastAsia="zh-CN" w:bidi="ar"/>
        </w:rPr>
        <w:t>评价认定的</w:t>
      </w:r>
      <w:r>
        <w:rPr>
          <w:rFonts w:hint="eastAsia" w:ascii="仿宋_GB2312" w:hAnsi="仿宋_GB2312" w:eastAsia="仿宋_GB2312" w:cs="仿宋_GB2312"/>
          <w:color w:val="000000"/>
          <w:kern w:val="0"/>
          <w:sz w:val="32"/>
          <w:szCs w:val="32"/>
          <w:highlight w:val="none"/>
          <w:u w:val="none"/>
          <w:lang w:val="en-US" w:eastAsia="zh-CN" w:bidi="ar"/>
        </w:rPr>
        <w:t>创新型中小企业、</w:t>
      </w:r>
      <w:r>
        <w:rPr>
          <w:rFonts w:ascii="仿宋_GB2312" w:hAnsi="仿宋_GB2312" w:eastAsia="仿宋_GB2312" w:cs="仿宋_GB2312"/>
          <w:color w:val="000000"/>
          <w:kern w:val="0"/>
          <w:sz w:val="32"/>
          <w:szCs w:val="32"/>
          <w:u w:val="none"/>
          <w:lang w:val="en-US" w:eastAsia="zh-CN" w:bidi="ar"/>
        </w:rPr>
        <w:t>专精特新中小企业</w:t>
      </w:r>
      <w:r>
        <w:rPr>
          <w:rFonts w:hint="eastAsia" w:ascii="仿宋_GB2312" w:hAnsi="仿宋_GB2312" w:eastAsia="仿宋_GB2312" w:cs="仿宋_GB2312"/>
          <w:color w:val="000000"/>
          <w:kern w:val="0"/>
          <w:sz w:val="32"/>
          <w:szCs w:val="32"/>
          <w:u w:val="none"/>
          <w:lang w:val="en-US" w:eastAsia="zh-CN" w:bidi="ar"/>
        </w:rPr>
        <w:t>（均含由外地迁入我省，</w:t>
      </w:r>
      <w:r>
        <w:rPr>
          <w:rFonts w:hint="eastAsia" w:ascii="仿宋_GB2312" w:hAnsi="仿宋_GB2312" w:eastAsia="仿宋_GB2312" w:cs="仿宋_GB2312"/>
          <w:sz w:val="32"/>
          <w:szCs w:val="32"/>
          <w:highlight w:val="none"/>
          <w:u w:val="none"/>
          <w:lang w:eastAsia="zh-CN"/>
        </w:rPr>
        <w:t>企业应主动向迁入地中小企业主管部门报备</w:t>
      </w:r>
      <w:r>
        <w:rPr>
          <w:rFonts w:hint="eastAsia" w:ascii="仿宋_GB2312" w:hAnsi="仿宋_GB2312" w:eastAsia="仿宋_GB2312" w:cs="仿宋_GB2312"/>
          <w:color w:val="000000"/>
          <w:kern w:val="0"/>
          <w:sz w:val="32"/>
          <w:szCs w:val="32"/>
          <w:u w:val="none"/>
          <w:lang w:val="en-US" w:eastAsia="zh-CN" w:bidi="ar"/>
        </w:rPr>
        <w:t>），</w:t>
      </w:r>
      <w:r>
        <w:rPr>
          <w:rFonts w:ascii="仿宋_GB2312" w:hAnsi="仿宋_GB2312" w:eastAsia="仿宋_GB2312" w:cs="仿宋_GB2312"/>
          <w:color w:val="000000"/>
          <w:kern w:val="0"/>
          <w:sz w:val="32"/>
          <w:szCs w:val="32"/>
          <w:u w:val="none"/>
          <w:lang w:val="en-US" w:eastAsia="zh-CN" w:bidi="ar"/>
        </w:rPr>
        <w:t>有效期</w:t>
      </w:r>
      <w:r>
        <w:rPr>
          <w:rFonts w:hint="eastAsia" w:ascii="仿宋_GB2312" w:hAnsi="仿宋_GB2312" w:eastAsia="仿宋_GB2312" w:cs="仿宋_GB2312"/>
          <w:color w:val="000000"/>
          <w:kern w:val="0"/>
          <w:sz w:val="32"/>
          <w:szCs w:val="32"/>
          <w:u w:val="none"/>
          <w:lang w:val="en-US" w:eastAsia="zh-CN" w:bidi="ar"/>
        </w:rPr>
        <w:t>内的</w:t>
      </w:r>
      <w:r>
        <w:rPr>
          <w:rFonts w:ascii="仿宋_GB2312" w:hAnsi="仿宋_GB2312" w:eastAsia="仿宋_GB2312" w:cs="仿宋_GB2312"/>
          <w:color w:val="000000"/>
          <w:kern w:val="0"/>
          <w:sz w:val="32"/>
          <w:szCs w:val="32"/>
          <w:u w:val="none"/>
          <w:lang w:val="en-US" w:eastAsia="zh-CN" w:bidi="ar"/>
        </w:rPr>
        <w:t>继续有效</w:t>
      </w:r>
      <w:r>
        <w:rPr>
          <w:rFonts w:hint="eastAsia" w:ascii="仿宋_GB2312" w:hAnsi="仿宋_GB2312" w:eastAsia="仿宋_GB2312" w:cs="仿宋_GB2312"/>
          <w:color w:val="000000"/>
          <w:kern w:val="0"/>
          <w:sz w:val="32"/>
          <w:szCs w:val="32"/>
          <w:u w:val="none"/>
          <w:lang w:val="en-US" w:eastAsia="zh-CN" w:bidi="ar"/>
        </w:rPr>
        <w:t>，到期</w:t>
      </w:r>
      <w:r>
        <w:rPr>
          <w:rFonts w:ascii="仿宋_GB2312" w:hAnsi="仿宋_GB2312" w:eastAsia="仿宋_GB2312" w:cs="仿宋_GB2312"/>
          <w:color w:val="000000"/>
          <w:kern w:val="0"/>
          <w:sz w:val="32"/>
          <w:szCs w:val="32"/>
          <w:u w:val="none"/>
          <w:lang w:val="en-US" w:eastAsia="zh-CN" w:bidi="ar"/>
        </w:rPr>
        <w:t>复核</w:t>
      </w:r>
      <w:r>
        <w:rPr>
          <w:rFonts w:hint="eastAsia" w:ascii="仿宋_GB2312" w:hAnsi="仿宋_GB2312" w:eastAsia="仿宋_GB2312" w:cs="仿宋_GB2312"/>
          <w:color w:val="000000"/>
          <w:kern w:val="0"/>
          <w:sz w:val="32"/>
          <w:szCs w:val="32"/>
          <w:u w:val="none"/>
          <w:lang w:val="en-US" w:eastAsia="zh-CN" w:bidi="ar"/>
        </w:rPr>
        <w:t>按本</w:t>
      </w:r>
      <w:r>
        <w:rPr>
          <w:rFonts w:hint="eastAsia" w:ascii="仿宋_GB2312" w:hAnsi="仿宋_GB2312" w:eastAsia="仿宋_GB2312" w:cs="仿宋_GB2312"/>
          <w:strike w:val="0"/>
          <w:dstrike w:val="0"/>
          <w:color w:val="000000"/>
          <w:kern w:val="0"/>
          <w:sz w:val="32"/>
          <w:szCs w:val="32"/>
          <w:highlight w:val="none"/>
          <w:u w:val="none"/>
          <w:lang w:val="en-US" w:eastAsia="zh-CN" w:bidi="ar"/>
        </w:rPr>
        <w:t>实施</w:t>
      </w:r>
      <w:r>
        <w:rPr>
          <w:rFonts w:hint="eastAsia" w:ascii="仿宋_GB2312" w:hAnsi="仿宋_GB2312" w:eastAsia="仿宋_GB2312" w:cs="仿宋_GB2312"/>
          <w:color w:val="000000"/>
          <w:kern w:val="0"/>
          <w:sz w:val="32"/>
          <w:szCs w:val="32"/>
          <w:u w:val="none"/>
          <w:lang w:val="en-US" w:eastAsia="zh-CN" w:bidi="ar"/>
        </w:rPr>
        <w:t>细则</w:t>
      </w:r>
      <w:r>
        <w:rPr>
          <w:rFonts w:hint="eastAsia" w:ascii="仿宋_GB2312" w:hAnsi="仿宋_GB2312" w:eastAsia="仿宋_GB2312" w:cs="仿宋_GB2312"/>
          <w:strike w:val="0"/>
          <w:dstrike w:val="0"/>
          <w:color w:val="auto"/>
          <w:kern w:val="0"/>
          <w:sz w:val="32"/>
          <w:szCs w:val="32"/>
          <w:highlight w:val="none"/>
          <w:u w:val="none"/>
          <w:lang w:val="en-US" w:eastAsia="zh-CN" w:bidi="ar"/>
        </w:rPr>
        <w:t>第十条、</w:t>
      </w:r>
      <w:r>
        <w:rPr>
          <w:rFonts w:hint="eastAsia" w:ascii="仿宋_GB2312" w:hAnsi="仿宋_GB2312" w:eastAsia="仿宋_GB2312" w:cs="仿宋_GB2312"/>
          <w:strike w:val="0"/>
          <w:dstrike w:val="0"/>
          <w:color w:val="000000"/>
          <w:kern w:val="0"/>
          <w:sz w:val="32"/>
          <w:szCs w:val="32"/>
          <w:highlight w:val="none"/>
          <w:u w:val="none"/>
          <w:lang w:val="en-US" w:eastAsia="zh-CN" w:bidi="ar"/>
        </w:rPr>
        <w:t>第十一条</w:t>
      </w:r>
      <w:r>
        <w:rPr>
          <w:rFonts w:ascii="仿宋_GB2312" w:hAnsi="仿宋_GB2312" w:eastAsia="仿宋_GB2312" w:cs="仿宋_GB2312"/>
          <w:color w:val="000000"/>
          <w:kern w:val="0"/>
          <w:sz w:val="32"/>
          <w:szCs w:val="32"/>
          <w:u w:val="none"/>
          <w:lang w:val="en-US" w:eastAsia="zh-CN" w:bidi="ar"/>
        </w:rPr>
        <w:t>执行</w:t>
      </w:r>
      <w:r>
        <w:rPr>
          <w:rFonts w:hint="eastAsia" w:ascii="仿宋_GB2312" w:hAnsi="仿宋_GB2312" w:eastAsia="仿宋_GB2312" w:cs="仿宋_GB2312"/>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kern w:val="0"/>
          <w:sz w:val="32"/>
          <w:szCs w:val="32"/>
          <w:u w:val="none"/>
          <w:lang w:val="en-US" w:eastAsia="zh-CN" w:bidi="ar"/>
        </w:rPr>
      </w:pPr>
      <w:r>
        <w:rPr>
          <w:rFonts w:hint="eastAsia" w:ascii="仿宋_GB2312" w:hAnsi="仿宋_GB2312" w:eastAsia="仿宋_GB2312" w:cs="仿宋_GB2312"/>
          <w:sz w:val="32"/>
          <w:szCs w:val="32"/>
          <w:highlight w:val="none"/>
          <w:u w:val="none"/>
          <w:lang w:eastAsia="zh-CN"/>
        </w:rPr>
        <w:t>省工业和信息化厅不定期对创新型中小企业、专精特新中小企业进行抽查，不符合评价或认定标准的，不予通过或直接取消公告或认定。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第十五条</w:t>
      </w:r>
      <w:r>
        <w:rPr>
          <w:rFonts w:hint="eastAsia" w:ascii="仿宋_GB2312" w:hAnsi="仿宋_GB2312" w:eastAsia="仿宋_GB2312" w:cs="仿宋_GB2312"/>
          <w:color w:val="000000"/>
          <w:kern w:val="0"/>
          <w:sz w:val="32"/>
          <w:szCs w:val="32"/>
          <w:lang w:val="en-US" w:eastAsia="zh-CN" w:bidi="ar"/>
        </w:rPr>
        <w:t xml:space="preserve"> </w:t>
      </w:r>
      <w:r>
        <w:rPr>
          <w:rFonts w:ascii="仿宋_GB2312" w:hAnsi="仿宋_GB2312" w:eastAsia="仿宋_GB2312" w:cs="仿宋_GB2312"/>
          <w:color w:val="000000"/>
          <w:kern w:val="0"/>
          <w:sz w:val="32"/>
          <w:szCs w:val="32"/>
          <w:lang w:val="en-US" w:eastAsia="zh-CN" w:bidi="ar"/>
        </w:rPr>
        <w:t>有效期内的</w:t>
      </w:r>
      <w:r>
        <w:rPr>
          <w:rFonts w:hint="eastAsia" w:ascii="仿宋_GB2312" w:hAnsi="仿宋_GB2312" w:eastAsia="仿宋_GB2312" w:cs="仿宋_GB2312"/>
          <w:color w:val="auto"/>
          <w:kern w:val="0"/>
          <w:sz w:val="32"/>
          <w:szCs w:val="32"/>
          <w:lang w:val="en-US" w:eastAsia="zh-CN" w:bidi="ar"/>
        </w:rPr>
        <w:t>创新型中小企业和专精特新中小企业</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应在每年</w:t>
      </w:r>
      <w:r>
        <w:rPr>
          <w:rFonts w:hint="default" w:ascii="Times New Roman" w:hAnsi="Times New Roman" w:eastAsia="仿宋" w:cs="Times New Roman"/>
          <w:sz w:val="32"/>
          <w:szCs w:val="32"/>
          <w:lang w:val="en-US" w:eastAsia="zh-CN"/>
        </w:rPr>
        <w:t>4</w:t>
      </w:r>
      <w:r>
        <w:rPr>
          <w:rFonts w:ascii="仿宋_GB2312" w:hAnsi="仿宋_GB2312" w:eastAsia="仿宋_GB2312" w:cs="仿宋_GB2312"/>
          <w:color w:val="000000"/>
          <w:kern w:val="0"/>
          <w:sz w:val="32"/>
          <w:szCs w:val="32"/>
          <w:lang w:val="en-US" w:eastAsia="zh-CN" w:bidi="ar"/>
        </w:rPr>
        <w:t>月</w:t>
      </w:r>
      <w:r>
        <w:rPr>
          <w:rFonts w:hint="default" w:ascii="Times New Roman" w:hAnsi="Times New Roman" w:eastAsia="仿宋" w:cs="Times New Roman"/>
          <w:sz w:val="32"/>
          <w:szCs w:val="32"/>
          <w:lang w:val="en-US" w:eastAsia="zh-CN"/>
        </w:rPr>
        <w:t>30</w:t>
      </w:r>
      <w:r>
        <w:rPr>
          <w:rFonts w:ascii="仿宋_GB2312" w:hAnsi="仿宋_GB2312" w:eastAsia="仿宋_GB2312" w:cs="仿宋_GB2312"/>
          <w:color w:val="000000"/>
          <w:kern w:val="0"/>
          <w:sz w:val="32"/>
          <w:szCs w:val="32"/>
          <w:lang w:val="en-US" w:eastAsia="zh-CN" w:bidi="ar"/>
        </w:rPr>
        <w:t>日前通过培育平台更新企业信息</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未及时更新企业信息的</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取消复核资格</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color w:val="000000"/>
          <w:kern w:val="0"/>
          <w:sz w:val="32"/>
          <w:szCs w:val="32"/>
          <w:lang w:val="en-US" w:eastAsia="zh-CN" w:bidi="ar"/>
        </w:rPr>
        <w:t>第十六条</w:t>
      </w:r>
      <w:r>
        <w:rPr>
          <w:rFonts w:hint="eastAsia" w:ascii="仿宋_GB2312" w:hAnsi="仿宋_GB2312" w:eastAsia="仿宋_GB2312" w:cs="仿宋_GB2312"/>
          <w:color w:val="000000"/>
          <w:kern w:val="0"/>
          <w:sz w:val="32"/>
          <w:szCs w:val="32"/>
          <w:lang w:val="en-US" w:eastAsia="zh-CN" w:bidi="ar"/>
        </w:rPr>
        <w:t xml:space="preserve"> </w:t>
      </w:r>
      <w:r>
        <w:rPr>
          <w:rFonts w:ascii="仿宋_GB2312" w:hAnsi="仿宋_GB2312" w:eastAsia="仿宋_GB2312" w:cs="仿宋_GB2312"/>
          <w:color w:val="auto"/>
          <w:kern w:val="0"/>
          <w:sz w:val="32"/>
          <w:szCs w:val="32"/>
          <w:lang w:val="en-US" w:eastAsia="zh-CN" w:bidi="ar"/>
        </w:rPr>
        <w:t>有效期内的</w:t>
      </w:r>
      <w:r>
        <w:rPr>
          <w:rFonts w:hint="eastAsia" w:ascii="仿宋_GB2312" w:hAnsi="仿宋_GB2312" w:eastAsia="仿宋_GB2312" w:cs="仿宋_GB2312"/>
          <w:color w:val="auto"/>
          <w:kern w:val="0"/>
          <w:sz w:val="32"/>
          <w:szCs w:val="32"/>
          <w:lang w:val="en-US" w:eastAsia="zh-CN" w:bidi="ar"/>
        </w:rPr>
        <w:t>创新型中小企业和专精特新中小企业，</w:t>
      </w:r>
      <w:r>
        <w:rPr>
          <w:rFonts w:ascii="仿宋_GB2312" w:hAnsi="仿宋_GB2312" w:eastAsia="仿宋_GB2312" w:cs="仿宋_GB2312"/>
          <w:color w:val="auto"/>
          <w:kern w:val="0"/>
          <w:sz w:val="32"/>
          <w:szCs w:val="32"/>
          <w:lang w:val="en-US" w:eastAsia="zh-CN" w:bidi="ar"/>
        </w:rPr>
        <w:t>如发生更名</w:t>
      </w:r>
      <w:r>
        <w:rPr>
          <w:rFonts w:hint="eastAsia" w:ascii="仿宋_GB2312" w:hAnsi="仿宋_GB2312" w:eastAsia="仿宋_GB2312" w:cs="仿宋_GB2312"/>
          <w:color w:val="auto"/>
          <w:kern w:val="0"/>
          <w:sz w:val="32"/>
          <w:szCs w:val="32"/>
          <w:lang w:val="en-US" w:eastAsia="zh-CN" w:bidi="ar"/>
        </w:rPr>
        <w:t>、</w:t>
      </w:r>
      <w:r>
        <w:rPr>
          <w:rFonts w:ascii="仿宋_GB2312" w:hAnsi="仿宋_GB2312" w:eastAsia="仿宋_GB2312" w:cs="仿宋_GB2312"/>
          <w:color w:val="auto"/>
          <w:kern w:val="0"/>
          <w:sz w:val="32"/>
          <w:szCs w:val="32"/>
          <w:lang w:val="en-US" w:eastAsia="zh-CN" w:bidi="ar"/>
        </w:rPr>
        <w:t>合并</w:t>
      </w:r>
      <w:r>
        <w:rPr>
          <w:rFonts w:hint="eastAsia" w:ascii="仿宋_GB2312" w:hAnsi="仿宋_GB2312" w:eastAsia="仿宋_GB2312" w:cs="仿宋_GB2312"/>
          <w:color w:val="auto"/>
          <w:kern w:val="0"/>
          <w:sz w:val="32"/>
          <w:szCs w:val="32"/>
          <w:lang w:val="en-US" w:eastAsia="zh-CN" w:bidi="ar"/>
        </w:rPr>
        <w:t>、</w:t>
      </w:r>
      <w:r>
        <w:rPr>
          <w:rFonts w:ascii="仿宋_GB2312" w:hAnsi="仿宋_GB2312" w:eastAsia="仿宋_GB2312" w:cs="仿宋_GB2312"/>
          <w:color w:val="auto"/>
          <w:kern w:val="0"/>
          <w:sz w:val="32"/>
          <w:szCs w:val="32"/>
          <w:lang w:val="en-US" w:eastAsia="zh-CN" w:bidi="ar"/>
        </w:rPr>
        <w:t>重组</w:t>
      </w:r>
      <w:r>
        <w:rPr>
          <w:rFonts w:hint="eastAsia" w:ascii="仿宋_GB2312" w:hAnsi="仿宋_GB2312" w:eastAsia="仿宋_GB2312" w:cs="仿宋_GB2312"/>
          <w:color w:val="auto"/>
          <w:kern w:val="0"/>
          <w:sz w:val="32"/>
          <w:szCs w:val="32"/>
          <w:lang w:val="en-US" w:eastAsia="zh-CN" w:bidi="ar"/>
        </w:rPr>
        <w:t>、</w:t>
      </w:r>
      <w:r>
        <w:rPr>
          <w:rFonts w:ascii="仿宋_GB2312" w:hAnsi="仿宋_GB2312" w:eastAsia="仿宋_GB2312" w:cs="仿宋_GB2312"/>
          <w:color w:val="auto"/>
          <w:kern w:val="0"/>
          <w:sz w:val="32"/>
          <w:szCs w:val="32"/>
          <w:lang w:val="en-US" w:eastAsia="zh-CN" w:bidi="ar"/>
        </w:rPr>
        <w:t>跨省迁移</w:t>
      </w:r>
      <w:r>
        <w:rPr>
          <w:rFonts w:hint="eastAsia" w:ascii="仿宋_GB2312" w:hAnsi="仿宋_GB2312" w:eastAsia="仿宋_GB2312" w:cs="仿宋_GB2312"/>
          <w:color w:val="auto"/>
          <w:kern w:val="0"/>
          <w:sz w:val="32"/>
          <w:szCs w:val="32"/>
          <w:lang w:val="en-US" w:eastAsia="zh-CN" w:bidi="ar"/>
        </w:rPr>
        <w:t>、</w:t>
      </w:r>
      <w:r>
        <w:rPr>
          <w:rFonts w:ascii="仿宋_GB2312" w:hAnsi="仿宋_GB2312" w:eastAsia="仿宋_GB2312" w:cs="仿宋_GB2312"/>
          <w:color w:val="auto"/>
          <w:kern w:val="0"/>
          <w:sz w:val="32"/>
          <w:szCs w:val="32"/>
          <w:lang w:val="en-US" w:eastAsia="zh-CN" w:bidi="ar"/>
        </w:rPr>
        <w:t>设立境外分支机构等与评价认定条件有关的重大变化</w:t>
      </w:r>
      <w:r>
        <w:rPr>
          <w:rFonts w:hint="eastAsia" w:ascii="仿宋_GB2312" w:hAnsi="仿宋_GB2312" w:eastAsia="仿宋_GB2312" w:cs="仿宋_GB2312"/>
          <w:color w:val="auto"/>
          <w:kern w:val="0"/>
          <w:sz w:val="32"/>
          <w:szCs w:val="32"/>
          <w:lang w:val="en-US" w:eastAsia="zh-CN" w:bidi="ar"/>
        </w:rPr>
        <w:t>，</w:t>
      </w:r>
      <w:r>
        <w:rPr>
          <w:rFonts w:ascii="仿宋_GB2312" w:hAnsi="仿宋_GB2312" w:eastAsia="仿宋_GB2312" w:cs="仿宋_GB2312"/>
          <w:color w:val="auto"/>
          <w:kern w:val="0"/>
          <w:sz w:val="32"/>
          <w:szCs w:val="32"/>
          <w:lang w:val="en-US" w:eastAsia="zh-CN" w:bidi="ar"/>
        </w:rPr>
        <w:t>应在发生变化后的</w:t>
      </w:r>
      <w:r>
        <w:rPr>
          <w:rFonts w:hint="default" w:ascii="Times New Roman" w:hAnsi="Times New Roman" w:eastAsia="仿宋" w:cs="Times New Roman"/>
          <w:color w:val="auto"/>
          <w:sz w:val="32"/>
          <w:szCs w:val="32"/>
          <w:lang w:val="en-US" w:eastAsia="zh-CN"/>
        </w:rPr>
        <w:t>3</w:t>
      </w:r>
      <w:r>
        <w:rPr>
          <w:rFonts w:ascii="仿宋_GB2312" w:hAnsi="仿宋_GB2312" w:eastAsia="仿宋_GB2312" w:cs="仿宋_GB2312"/>
          <w:color w:val="auto"/>
          <w:kern w:val="0"/>
          <w:sz w:val="32"/>
          <w:szCs w:val="32"/>
          <w:lang w:val="en-US" w:eastAsia="zh-CN" w:bidi="ar"/>
        </w:rPr>
        <w:t>个月内登录培育平台</w:t>
      </w:r>
      <w:r>
        <w:rPr>
          <w:rFonts w:hint="eastAsia" w:ascii="仿宋_GB2312" w:hAnsi="仿宋_GB2312" w:eastAsia="仿宋_GB2312" w:cs="仿宋_GB2312"/>
          <w:color w:val="auto"/>
          <w:kern w:val="0"/>
          <w:sz w:val="32"/>
          <w:szCs w:val="32"/>
          <w:lang w:val="en-US" w:eastAsia="zh-CN" w:bidi="ar"/>
        </w:rPr>
        <w:t>，</w:t>
      </w:r>
      <w:r>
        <w:rPr>
          <w:rFonts w:ascii="仿宋_GB2312" w:hAnsi="仿宋_GB2312" w:eastAsia="仿宋_GB2312" w:cs="仿宋_GB2312"/>
          <w:color w:val="auto"/>
          <w:kern w:val="0"/>
          <w:sz w:val="32"/>
          <w:szCs w:val="32"/>
          <w:lang w:val="en-US" w:eastAsia="zh-CN" w:bidi="ar"/>
        </w:rPr>
        <w:t>填写重大变化情况报告表</w:t>
      </w:r>
      <w:r>
        <w:rPr>
          <w:rFonts w:hint="eastAsia" w:ascii="仿宋_GB2312" w:hAnsi="仿宋_GB2312" w:eastAsia="仿宋_GB2312" w:cs="仿宋_GB2312"/>
          <w:color w:val="auto"/>
          <w:kern w:val="0"/>
          <w:sz w:val="32"/>
          <w:szCs w:val="32"/>
          <w:lang w:val="en-US" w:eastAsia="zh-CN" w:bidi="ar"/>
        </w:rPr>
        <w:t>。</w:t>
      </w:r>
      <w:r>
        <w:rPr>
          <w:rFonts w:ascii="仿宋_GB2312" w:hAnsi="仿宋_GB2312" w:eastAsia="仿宋_GB2312" w:cs="仿宋_GB2312"/>
          <w:color w:val="auto"/>
          <w:kern w:val="0"/>
          <w:sz w:val="32"/>
          <w:szCs w:val="32"/>
          <w:lang w:val="en-US" w:eastAsia="zh-CN" w:bidi="ar"/>
        </w:rPr>
        <w:t>不再符合评价或认定标准的</w:t>
      </w:r>
      <w:r>
        <w:rPr>
          <w:rFonts w:hint="eastAsia" w:ascii="仿宋_GB2312" w:hAnsi="仿宋_GB2312" w:eastAsia="仿宋_GB2312" w:cs="仿宋_GB2312"/>
          <w:color w:val="auto"/>
          <w:kern w:val="0"/>
          <w:sz w:val="32"/>
          <w:szCs w:val="32"/>
          <w:lang w:val="en-US" w:eastAsia="zh-CN" w:bidi="ar"/>
        </w:rPr>
        <w:t>创新型中小企业和专精特新中小企业，由省工业和信息化厅</w:t>
      </w:r>
      <w:r>
        <w:rPr>
          <w:rFonts w:ascii="仿宋_GB2312" w:hAnsi="仿宋_GB2312" w:eastAsia="仿宋_GB2312" w:cs="仿宋_GB2312"/>
          <w:color w:val="auto"/>
          <w:kern w:val="0"/>
          <w:sz w:val="32"/>
          <w:szCs w:val="32"/>
          <w:lang w:val="en-US" w:eastAsia="zh-CN" w:bidi="ar"/>
        </w:rPr>
        <w:t>核实后取消</w:t>
      </w:r>
      <w:r>
        <w:rPr>
          <w:rFonts w:hint="eastAsia" w:ascii="仿宋_GB2312" w:hAnsi="仿宋_GB2312" w:eastAsia="仿宋_GB2312" w:cs="仿宋_GB2312"/>
          <w:color w:val="auto"/>
          <w:kern w:val="0"/>
          <w:sz w:val="32"/>
          <w:szCs w:val="32"/>
          <w:lang w:val="en-US" w:eastAsia="zh-CN" w:bidi="ar"/>
        </w:rPr>
        <w:t>公告或认定。</w:t>
      </w:r>
      <w:r>
        <w:rPr>
          <w:rFonts w:ascii="仿宋_GB2312" w:hAnsi="仿宋_GB2312" w:eastAsia="仿宋_GB2312" w:cs="仿宋_GB2312"/>
          <w:color w:val="auto"/>
          <w:kern w:val="0"/>
          <w:sz w:val="32"/>
          <w:szCs w:val="32"/>
          <w:lang w:val="en-US" w:eastAsia="zh-CN" w:bidi="ar"/>
        </w:rPr>
        <w:t>对于未在</w:t>
      </w:r>
      <w:r>
        <w:rPr>
          <w:rFonts w:hint="default" w:ascii="Times New Roman" w:hAnsi="Times New Roman" w:eastAsia="仿宋" w:cs="Times New Roman"/>
          <w:color w:val="auto"/>
          <w:sz w:val="32"/>
          <w:szCs w:val="32"/>
          <w:lang w:val="en-US" w:eastAsia="zh-CN"/>
        </w:rPr>
        <w:t>3</w:t>
      </w:r>
      <w:r>
        <w:rPr>
          <w:rFonts w:ascii="仿宋_GB2312" w:hAnsi="仿宋_GB2312" w:eastAsia="仿宋_GB2312" w:cs="仿宋_GB2312"/>
          <w:color w:val="auto"/>
          <w:kern w:val="0"/>
          <w:sz w:val="32"/>
          <w:szCs w:val="32"/>
          <w:lang w:val="en-US" w:eastAsia="zh-CN" w:bidi="ar"/>
        </w:rPr>
        <w:t>个月内报告重大变化情况的</w:t>
      </w:r>
      <w:r>
        <w:rPr>
          <w:rFonts w:hint="eastAsia" w:ascii="仿宋_GB2312" w:hAnsi="仿宋_GB2312" w:eastAsia="仿宋_GB2312" w:cs="仿宋_GB2312"/>
          <w:color w:val="auto"/>
          <w:kern w:val="0"/>
          <w:sz w:val="32"/>
          <w:szCs w:val="32"/>
          <w:lang w:val="en-US" w:eastAsia="zh-CN" w:bidi="ar"/>
        </w:rPr>
        <w:t>，</w:t>
      </w:r>
      <w:r>
        <w:rPr>
          <w:rFonts w:ascii="仿宋_GB2312" w:hAnsi="仿宋_GB2312" w:eastAsia="仿宋_GB2312" w:cs="仿宋_GB2312"/>
          <w:color w:val="auto"/>
          <w:kern w:val="0"/>
          <w:sz w:val="32"/>
          <w:szCs w:val="32"/>
          <w:lang w:val="en-US" w:eastAsia="zh-CN" w:bidi="ar"/>
        </w:rPr>
        <w:t>取消复核资格</w:t>
      </w:r>
      <w:r>
        <w:rPr>
          <w:rFonts w:hint="eastAsia" w:ascii="仿宋_GB2312" w:hAnsi="仿宋_GB2312" w:eastAsia="仿宋_GB2312" w:cs="仿宋_GB2312"/>
          <w:color w:val="auto"/>
          <w:kern w:val="0"/>
          <w:sz w:val="32"/>
          <w:szCs w:val="32"/>
          <w:lang w:val="en-US" w:eastAsia="zh-CN" w:bidi="ar"/>
        </w:rPr>
        <w:t>，</w:t>
      </w:r>
      <w:r>
        <w:rPr>
          <w:rFonts w:ascii="仿宋_GB2312" w:hAnsi="仿宋_GB2312" w:eastAsia="仿宋_GB2312" w:cs="仿宋_GB2312"/>
          <w:color w:val="auto"/>
          <w:kern w:val="0"/>
          <w:sz w:val="32"/>
          <w:szCs w:val="32"/>
          <w:lang w:val="en-US" w:eastAsia="zh-CN" w:bidi="ar"/>
        </w:rPr>
        <w:t>或直接取消公告或认定</w:t>
      </w:r>
      <w:r>
        <w:rPr>
          <w:rFonts w:hint="eastAsia" w:ascii="仿宋_GB2312" w:hAnsi="仿宋_GB2312" w:eastAsia="仿宋_GB2312" w:cs="仿宋_GB2312"/>
          <w:color w:val="auto"/>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第十七条</w:t>
      </w:r>
      <w:r>
        <w:rPr>
          <w:rFonts w:hint="eastAsia" w:ascii="仿宋_GB2312" w:hAnsi="仿宋_GB2312" w:eastAsia="仿宋_GB2312" w:cs="仿宋_GB2312"/>
          <w:color w:val="000000"/>
          <w:kern w:val="0"/>
          <w:sz w:val="32"/>
          <w:szCs w:val="32"/>
          <w:lang w:val="en-US" w:eastAsia="zh-CN" w:bidi="ar"/>
        </w:rPr>
        <w:t xml:space="preserve"> </w:t>
      </w:r>
      <w:r>
        <w:rPr>
          <w:rFonts w:ascii="仿宋_GB2312" w:hAnsi="仿宋_GB2312" w:eastAsia="仿宋_GB2312" w:cs="仿宋_GB2312"/>
          <w:color w:val="000000"/>
          <w:kern w:val="0"/>
          <w:sz w:val="32"/>
          <w:szCs w:val="32"/>
          <w:lang w:val="en-US" w:eastAsia="zh-CN" w:bidi="ar"/>
        </w:rPr>
        <w:t>有效期内的</w:t>
      </w:r>
      <w:r>
        <w:rPr>
          <w:rFonts w:hint="eastAsia" w:ascii="仿宋_GB2312" w:hAnsi="仿宋_GB2312" w:eastAsia="仿宋_GB2312" w:cs="仿宋_GB2312"/>
          <w:color w:val="auto"/>
          <w:kern w:val="0"/>
          <w:sz w:val="32"/>
          <w:szCs w:val="32"/>
          <w:lang w:val="en-US" w:eastAsia="zh-CN" w:bidi="ar"/>
        </w:rPr>
        <w:t>创新型中小企业和专精特新中小企业</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如发生重大安全（含网络安全、数据安全）</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质量</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环境污染等事故</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或严重失信</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auto"/>
          <w:kern w:val="0"/>
          <w:sz w:val="32"/>
          <w:szCs w:val="32"/>
          <w:lang w:val="en-US" w:eastAsia="zh-CN" w:bidi="ar"/>
        </w:rPr>
        <w:t>偷漏税</w:t>
      </w:r>
      <w:r>
        <w:rPr>
          <w:rFonts w:ascii="仿宋_GB2312" w:hAnsi="仿宋_GB2312" w:eastAsia="仿宋_GB2312" w:cs="仿宋_GB2312"/>
          <w:color w:val="000000"/>
          <w:kern w:val="0"/>
          <w:sz w:val="32"/>
          <w:szCs w:val="32"/>
          <w:lang w:val="en-US" w:eastAsia="zh-CN" w:bidi="ar"/>
        </w:rPr>
        <w:t>等违法违规行为</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或被发现存在数据造假等情形</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直接取消公告或认定</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且至少三年内不得再次申报</w:t>
      </w:r>
      <w:r>
        <w:rPr>
          <w:rFonts w:hint="eastAsia" w:ascii="仿宋_GB2312" w:hAnsi="仿宋_GB2312" w:eastAsia="仿宋_GB2312" w:cs="仿宋_GB2312"/>
          <w:color w:val="auto"/>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第十八条</w:t>
      </w:r>
      <w:r>
        <w:rPr>
          <w:rFonts w:hint="eastAsia" w:ascii="仿宋_GB2312" w:hAnsi="仿宋_GB2312" w:eastAsia="仿宋_GB2312" w:cs="仿宋_GB2312"/>
          <w:color w:val="000000"/>
          <w:kern w:val="0"/>
          <w:sz w:val="32"/>
          <w:szCs w:val="32"/>
          <w:lang w:val="en-US" w:eastAsia="zh-CN" w:bidi="ar"/>
        </w:rPr>
        <w:t xml:space="preserve"> </w:t>
      </w:r>
      <w:r>
        <w:rPr>
          <w:rFonts w:ascii="仿宋_GB2312" w:hAnsi="仿宋_GB2312" w:eastAsia="仿宋_GB2312" w:cs="仿宋_GB2312"/>
          <w:color w:val="000000"/>
          <w:kern w:val="0"/>
          <w:sz w:val="32"/>
          <w:szCs w:val="32"/>
          <w:lang w:val="en-US" w:eastAsia="zh-CN" w:bidi="ar"/>
        </w:rPr>
        <w:t>任何组织和个人可针对</w:t>
      </w:r>
      <w:r>
        <w:rPr>
          <w:rFonts w:hint="eastAsia" w:ascii="仿宋_GB2312" w:hAnsi="仿宋_GB2312" w:eastAsia="仿宋_GB2312" w:cs="仿宋_GB2312"/>
          <w:color w:val="auto"/>
          <w:kern w:val="0"/>
          <w:sz w:val="32"/>
          <w:szCs w:val="32"/>
          <w:lang w:val="en-US" w:eastAsia="zh-CN" w:bidi="ar"/>
        </w:rPr>
        <w:t>创新型中小企业和专精特新中小企业</w:t>
      </w:r>
      <w:r>
        <w:rPr>
          <w:rFonts w:ascii="仿宋_GB2312" w:hAnsi="仿宋_GB2312" w:eastAsia="仿宋_GB2312" w:cs="仿宋_GB2312"/>
          <w:color w:val="000000"/>
          <w:kern w:val="0"/>
          <w:sz w:val="32"/>
          <w:szCs w:val="32"/>
          <w:lang w:val="en-US" w:eastAsia="zh-CN" w:bidi="ar"/>
        </w:rPr>
        <w:t>相关信息真实性</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准确性等方面存在的问题</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向</w:t>
      </w:r>
      <w:r>
        <w:rPr>
          <w:rFonts w:hint="eastAsia" w:ascii="仿宋_GB2312" w:hAnsi="仿宋_GB2312" w:eastAsia="仿宋_GB2312" w:cs="仿宋_GB2312"/>
          <w:color w:val="000000"/>
          <w:kern w:val="0"/>
          <w:sz w:val="32"/>
          <w:szCs w:val="32"/>
          <w:lang w:val="en-US" w:eastAsia="zh-CN" w:bidi="ar"/>
        </w:rPr>
        <w:t>相应中小企业主管部门实名举报，并提供佐证材料和联系方式。对受理的举报内容，相应中小企业主管部门应及时向被举报企业核实，被举报企业未按要求回复或经核实确认该企业存在弄虚作假行为的，视情节轻重要求企业进行整改，或直接取消公告或认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xml:space="preserve"> 专精特新“小巨人”企业的动态管理执行《暂行办法》的有关规定。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第四章 培育扶持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第二十条</w:t>
      </w: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eastAsia="仿宋_GB2312"/>
          <w:spacing w:val="0"/>
          <w:kern w:val="0"/>
          <w:sz w:val="32"/>
          <w:szCs w:val="32"/>
          <w:shd w:val="clear" w:color="auto" w:fill="FFFFFF"/>
        </w:rPr>
        <w:t>积极争取和落实国家、省对专精特新企业的扶持政策。省先进制造业发展等专项资金对</w:t>
      </w:r>
      <w:r>
        <w:rPr>
          <w:rFonts w:hint="eastAsia" w:ascii="仿宋_GB2312" w:eastAsia="仿宋_GB2312"/>
          <w:spacing w:val="0"/>
          <w:kern w:val="0"/>
          <w:sz w:val="32"/>
          <w:szCs w:val="32"/>
          <w:shd w:val="clear" w:color="auto" w:fill="FFFFFF"/>
          <w:lang w:eastAsia="zh-CN"/>
        </w:rPr>
        <w:t>符合条件的</w:t>
      </w:r>
      <w:r>
        <w:rPr>
          <w:rFonts w:hint="eastAsia" w:ascii="仿宋_GB2312" w:eastAsia="仿宋_GB2312"/>
          <w:spacing w:val="0"/>
          <w:kern w:val="0"/>
          <w:sz w:val="32"/>
          <w:szCs w:val="32"/>
          <w:shd w:val="clear" w:color="auto" w:fill="FFFFFF"/>
        </w:rPr>
        <w:t>专精特新企业</w:t>
      </w:r>
      <w:r>
        <w:rPr>
          <w:rFonts w:hint="eastAsia" w:ascii="仿宋_GB2312" w:eastAsia="仿宋_GB2312"/>
          <w:spacing w:val="0"/>
          <w:kern w:val="0"/>
          <w:sz w:val="32"/>
          <w:szCs w:val="32"/>
          <w:shd w:val="clear" w:color="auto" w:fill="FFFFFF"/>
          <w:lang w:eastAsia="zh-CN"/>
        </w:rPr>
        <w:t>项目</w:t>
      </w:r>
      <w:r>
        <w:rPr>
          <w:rFonts w:hint="eastAsia" w:ascii="仿宋_GB2312" w:eastAsia="仿宋_GB2312"/>
          <w:spacing w:val="0"/>
          <w:kern w:val="0"/>
          <w:sz w:val="32"/>
          <w:szCs w:val="32"/>
          <w:shd w:val="clear" w:color="auto" w:fill="FFFFFF"/>
        </w:rPr>
        <w:t>予以支持。鼓励各地对专精特新企业给予资金支持。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第二十一条</w:t>
      </w:r>
      <w:r>
        <w:rPr>
          <w:rFonts w:hint="eastAsia" w:ascii="仿宋_GB2312" w:hAnsi="仿宋_GB2312" w:eastAsia="仿宋_GB2312" w:cs="仿宋_GB2312"/>
          <w:color w:val="000000"/>
          <w:kern w:val="0"/>
          <w:sz w:val="32"/>
          <w:szCs w:val="32"/>
          <w:lang w:val="en-US" w:eastAsia="zh-CN" w:bidi="ar"/>
        </w:rPr>
        <w:t xml:space="preserve"> 引导银行机构针对专精特新企业推出专属融资服务；通过中小企业信贷风险补偿资金促进优质中小企业融资；深化与境内三大证券交易所合作，开展专精特新企业股权融资对接专项行动。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第二十二条</w:t>
      </w:r>
      <w:r>
        <w:rPr>
          <w:rFonts w:hint="eastAsia" w:ascii="仿宋_GB2312" w:hAnsi="仿宋_GB2312" w:eastAsia="仿宋_GB2312" w:cs="仿宋_GB2312"/>
          <w:color w:val="000000"/>
          <w:kern w:val="0"/>
          <w:sz w:val="32"/>
          <w:szCs w:val="32"/>
          <w:lang w:val="en-US" w:eastAsia="zh-CN" w:bidi="ar"/>
        </w:rPr>
        <w:t xml:space="preserve"> 对承担国家和省重大项目的专精特新企业，探索择优赋予急需紧缺高层次人才“揭榜挂帅”或自主举荐名额。建立多层次人才培训体系，实施“新粤商”培训工程，支持专精特新企业高层管理人员参加省内外高级研修班培训。</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第二十三条</w:t>
      </w:r>
      <w:r>
        <w:rPr>
          <w:rFonts w:hint="eastAsia" w:ascii="仿宋_GB2312" w:hAnsi="仿宋_GB2312" w:eastAsia="仿宋_GB2312" w:cs="仿宋_GB2312"/>
          <w:color w:val="000000"/>
          <w:kern w:val="0"/>
          <w:sz w:val="32"/>
          <w:szCs w:val="32"/>
          <w:lang w:val="en-US" w:eastAsia="zh-CN" w:bidi="ar"/>
        </w:rPr>
        <w:t xml:space="preserve"> 开展“专精特新万企行”、“一起益企”中小企业服务行动和中小企业服务月活动。优化“粤企政策通”平台建设，开展涉企政策精准推送。加强国家级、省级中小企业公共服务示范平台、创业创新示范基地建设，组织“创客广东”大赛，支持优质中小企业拓展国内外市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第二十四条</w:t>
      </w:r>
      <w:r>
        <w:rPr>
          <w:rFonts w:hint="eastAsia" w:ascii="仿宋_GB2312" w:hAnsi="仿宋_GB2312" w:eastAsia="仿宋_GB2312" w:cs="仿宋_GB2312"/>
          <w:color w:val="000000"/>
          <w:kern w:val="0"/>
          <w:sz w:val="32"/>
          <w:szCs w:val="32"/>
          <w:lang w:val="en-US" w:eastAsia="zh-CN" w:bidi="ar"/>
        </w:rPr>
        <w:t xml:space="preserve"> 鼓励大型企业将优质中小企业纳入产业链、供应链体系，开放产业集群图谱，开展“大手拉小手”活动；开展“携手行动”促进大中小企业融通创新；推进优质中小企业上云上平台等专项行动，支持优质中小企业数字化转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第二十五条</w:t>
      </w:r>
      <w:r>
        <w:rPr>
          <w:rFonts w:hint="eastAsia" w:ascii="仿宋_GB2312" w:hAnsi="仿宋_GB2312" w:eastAsia="仿宋_GB2312" w:cs="仿宋_GB2312"/>
          <w:color w:val="000000"/>
          <w:kern w:val="0"/>
          <w:sz w:val="32"/>
          <w:szCs w:val="32"/>
          <w:lang w:val="en-US" w:eastAsia="zh-CN" w:bidi="ar"/>
        </w:rPr>
        <w:t xml:space="preserve"> 发挥省（市）促进中小企业（民营经济）发展工作领导小组作用，形成部门、上下联动和政策协同，建立完善中小企业运行分析体系，不断优化政策体系、服务体系和发展环境，持续支持中小企业专精特新发展。</w:t>
      </w:r>
    </w:p>
    <w:p>
      <w:pPr>
        <w:keepNext w:val="0"/>
        <w:keepLines w:val="0"/>
        <w:pageBreakBefore w:val="0"/>
        <w:widowControl/>
        <w:suppressLineNumbers w:val="0"/>
        <w:kinsoku/>
        <w:wordWrap/>
        <w:overflowPunct/>
        <w:topLinePunct w:val="0"/>
        <w:autoSpaceDE/>
        <w:autoSpaceDN/>
        <w:bidi w:val="0"/>
        <w:adjustRightInd/>
        <w:snapToGrid/>
        <w:spacing w:line="560" w:lineRule="exact"/>
        <w:ind w:left="1918" w:leftChars="304" w:hanging="1280" w:hangingChars="400"/>
        <w:jc w:val="left"/>
        <w:textAlignment w:val="auto"/>
        <w:rPr>
          <w:rFonts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第五章 附则</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第二十六条</w:t>
      </w:r>
      <w:r>
        <w:rPr>
          <w:rFonts w:hint="eastAsia" w:ascii="仿宋_GB2312" w:hAnsi="仿宋_GB2312" w:eastAsia="仿宋_GB2312" w:cs="仿宋_GB2312"/>
          <w:color w:val="000000"/>
          <w:kern w:val="0"/>
          <w:sz w:val="32"/>
          <w:szCs w:val="32"/>
          <w:lang w:val="en-US" w:eastAsia="zh-CN" w:bidi="ar"/>
        </w:rPr>
        <w:t xml:space="preserve"> 本细则由省工业和信息化厅负责解释。</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highlight w:val="none"/>
          <w:u w:val="single"/>
          <w:lang w:val="en-US" w:eastAsia="zh-CN" w:bidi="ar"/>
        </w:rPr>
      </w:pPr>
      <w:r>
        <w:rPr>
          <w:rFonts w:hint="eastAsia" w:ascii="黑体" w:hAnsi="黑体" w:eastAsia="黑体" w:cs="黑体"/>
          <w:color w:val="000000"/>
          <w:kern w:val="0"/>
          <w:sz w:val="32"/>
          <w:szCs w:val="32"/>
          <w:lang w:val="en-US" w:eastAsia="zh-CN" w:bidi="ar"/>
        </w:rPr>
        <w:t>第二十七条</w:t>
      </w: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highlight w:val="none"/>
          <w:u w:val="none"/>
          <w:lang w:val="en-US" w:eastAsia="zh-CN" w:bidi="ar"/>
        </w:rPr>
        <w:t xml:space="preserve">本细则自  年 月  </w:t>
      </w:r>
      <w:r>
        <w:rPr>
          <w:rFonts w:hint="eastAsia" w:ascii="仿宋_GB2312" w:hAnsi="仿宋_GB2312" w:eastAsia="仿宋_GB2312" w:cs="仿宋_GB2312"/>
          <w:color w:val="000000"/>
          <w:kern w:val="2"/>
          <w:sz w:val="32"/>
          <w:szCs w:val="32"/>
          <w:highlight w:val="none"/>
          <w:u w:val="none"/>
          <w:lang w:val="en-US" w:eastAsia="zh-CN" w:bidi="ar"/>
        </w:rPr>
        <w:t>日起</w:t>
      </w:r>
      <w:r>
        <w:rPr>
          <w:rFonts w:hint="eastAsia" w:ascii="仿宋_GB2312" w:hAnsi="仿宋_GB2312" w:eastAsia="仿宋_GB2312" w:cs="仿宋_GB2312"/>
          <w:color w:val="000000"/>
          <w:kern w:val="0"/>
          <w:sz w:val="32"/>
          <w:szCs w:val="32"/>
          <w:highlight w:val="none"/>
          <w:u w:val="none"/>
          <w:lang w:val="en-US" w:eastAsia="zh-CN" w:bidi="ar"/>
        </w:rPr>
        <w:t>实施，</w:t>
      </w:r>
      <w:r>
        <w:rPr>
          <w:rFonts w:hint="eastAsia" w:ascii="仿宋_GB2312" w:hAnsi="仿宋_GB2312" w:eastAsia="仿宋_GB2312" w:cs="仿宋_GB2312"/>
          <w:color w:val="000000"/>
          <w:kern w:val="0"/>
          <w:sz w:val="32"/>
          <w:szCs w:val="32"/>
          <w:u w:val="none"/>
          <w:lang w:val="en-US" w:eastAsia="zh-CN" w:bidi="ar"/>
        </w:rPr>
        <w:t>有效期</w:t>
      </w:r>
      <w:r>
        <w:rPr>
          <w:rFonts w:hint="eastAsia" w:ascii="Times New Roman" w:hAnsi="Times New Roman" w:eastAsia="仿宋" w:cs="Times New Roman"/>
          <w:color w:val="000000"/>
          <w:kern w:val="2"/>
          <w:sz w:val="32"/>
          <w:szCs w:val="32"/>
          <w:u w:val="none"/>
          <w:lang w:val="en-US" w:eastAsia="zh-CN" w:bidi="ar"/>
        </w:rPr>
        <w:t>3</w:t>
      </w:r>
      <w:r>
        <w:rPr>
          <w:rFonts w:hint="eastAsia" w:ascii="仿宋_GB2312" w:hAnsi="仿宋_GB2312" w:eastAsia="仿宋_GB2312" w:cs="仿宋_GB2312"/>
          <w:color w:val="000000"/>
          <w:kern w:val="0"/>
          <w:sz w:val="32"/>
          <w:szCs w:val="32"/>
          <w:u w:val="none"/>
          <w:lang w:val="en-US" w:eastAsia="zh-CN" w:bidi="ar"/>
        </w:rPr>
        <w:t>年。</w:t>
      </w:r>
      <w:r>
        <w:rPr>
          <w:rFonts w:hint="eastAsia" w:ascii="仿宋_GB2312" w:hAnsi="仿宋_GB2312" w:eastAsia="仿宋_GB2312" w:cs="仿宋_GB2312"/>
          <w:color w:val="000000"/>
          <w:kern w:val="0"/>
          <w:sz w:val="32"/>
          <w:szCs w:val="32"/>
          <w:highlight w:val="none"/>
          <w:u w:val="none"/>
          <w:lang w:val="en-US" w:eastAsia="zh-CN" w:bidi="ar"/>
        </w:rPr>
        <w:t>《广东省优质中小企业梯度培育管理实施细则（试行）》（粤工信规字</w:t>
      </w:r>
      <w:r>
        <w:rPr>
          <w:rFonts w:hint="eastAsia" w:ascii="仿宋_GB2312" w:hAnsi="仿宋_GB2312" w:eastAsia="仿宋_GB2312" w:cs="仿宋_GB2312"/>
          <w:color w:val="000000"/>
          <w:kern w:val="2"/>
          <w:sz w:val="32"/>
          <w:szCs w:val="32"/>
          <w:highlight w:val="none"/>
          <w:u w:val="none"/>
          <w:lang w:val="en-US" w:eastAsia="zh-CN" w:bidi="ar"/>
        </w:rPr>
        <w:t>〔</w:t>
      </w:r>
      <w:r>
        <w:rPr>
          <w:rFonts w:hint="eastAsia" w:ascii="Times New Roman" w:hAnsi="Times New Roman" w:eastAsia="仿宋" w:cs="Times New Roman"/>
          <w:color w:val="000000"/>
          <w:kern w:val="2"/>
          <w:sz w:val="32"/>
          <w:szCs w:val="32"/>
          <w:highlight w:val="none"/>
          <w:u w:val="none"/>
          <w:lang w:val="en-US" w:eastAsia="zh-CN" w:bidi="ar"/>
        </w:rPr>
        <w:t>2022</w:t>
      </w:r>
      <w:r>
        <w:rPr>
          <w:rFonts w:hint="eastAsia" w:ascii="仿宋_GB2312" w:hAnsi="仿宋_GB2312" w:eastAsia="仿宋_GB2312" w:cs="仿宋_GB2312"/>
          <w:color w:val="000000"/>
          <w:kern w:val="2"/>
          <w:sz w:val="32"/>
          <w:szCs w:val="32"/>
          <w:highlight w:val="none"/>
          <w:u w:val="none"/>
          <w:lang w:val="en-US" w:eastAsia="zh-CN" w:bidi="ar"/>
        </w:rPr>
        <w:t>〕</w:t>
      </w:r>
      <w:r>
        <w:rPr>
          <w:rFonts w:hint="eastAsia" w:ascii="Times New Roman" w:hAnsi="Times New Roman" w:eastAsia="仿宋" w:cs="Times New Roman"/>
          <w:color w:val="000000"/>
          <w:kern w:val="2"/>
          <w:sz w:val="32"/>
          <w:szCs w:val="32"/>
          <w:highlight w:val="none"/>
          <w:u w:val="none"/>
          <w:lang w:val="en-US" w:eastAsia="zh-CN" w:bidi="ar"/>
        </w:rPr>
        <w:t>3</w:t>
      </w:r>
      <w:r>
        <w:rPr>
          <w:rFonts w:hint="eastAsia" w:ascii="仿宋_GB2312" w:hAnsi="仿宋_GB2312" w:eastAsia="仿宋_GB2312" w:cs="仿宋_GB2312"/>
          <w:color w:val="000000"/>
          <w:kern w:val="0"/>
          <w:sz w:val="32"/>
          <w:szCs w:val="32"/>
          <w:highlight w:val="none"/>
          <w:u w:val="none"/>
          <w:lang w:val="en-US" w:eastAsia="zh-CN" w:bidi="ar"/>
        </w:rPr>
        <w:t>号）同时废止。</w:t>
      </w:r>
    </w:p>
    <w:p>
      <w:pPr>
        <w:keepNext w:val="0"/>
        <w:keepLines w:val="0"/>
        <w:pageBreakBefore w:val="0"/>
        <w:widowControl/>
        <w:suppressLineNumbers w:val="0"/>
        <w:kinsoku/>
        <w:wordWrap/>
        <w:overflowPunct/>
        <w:topLinePunct w:val="0"/>
        <w:autoSpaceDE/>
        <w:autoSpaceDN/>
        <w:bidi w:val="0"/>
        <w:adjustRightInd/>
        <w:snapToGrid/>
        <w:spacing w:line="560" w:lineRule="exact"/>
        <w:ind w:left="1918" w:leftChars="304" w:hanging="1280" w:hangingChars="400"/>
        <w:jc w:val="left"/>
        <w:textAlignment w:val="auto"/>
        <w:rPr>
          <w:rFonts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1918" w:leftChars="304" w:hanging="1280" w:hangingChars="400"/>
        <w:jc w:val="left"/>
        <w:textAlignment w:val="auto"/>
        <w:rPr>
          <w:rFonts w:hint="eastAsia" w:ascii="仿宋_GB2312" w:hAnsi="仿宋_GB2312" w:eastAsia="仿宋_GB2312" w:cs="仿宋_GB2312"/>
          <w:color w:val="000000"/>
          <w:kern w:val="0"/>
          <w:sz w:val="32"/>
          <w:szCs w:val="32"/>
          <w:lang w:val="en-US" w:eastAsia="zh-CN" w:bidi="ar"/>
        </w:rPr>
      </w:pPr>
      <w:r>
        <w:rPr>
          <w:rFonts w:ascii="仿宋_GB2312" w:hAnsi="仿宋_GB2312" w:eastAsia="仿宋_GB2312" w:cs="仿宋_GB2312"/>
          <w:color w:val="000000"/>
          <w:kern w:val="0"/>
          <w:sz w:val="32"/>
          <w:szCs w:val="32"/>
          <w:lang w:val="en-US" w:eastAsia="zh-CN" w:bidi="ar"/>
        </w:rPr>
        <w:t>附件：</w:t>
      </w:r>
      <w:r>
        <w:rPr>
          <w:rFonts w:hint="eastAsia" w:ascii="Times New Roman" w:hAnsi="Times New Roman" w:eastAsia="仿宋" w:cs="Times New Roman"/>
          <w:sz w:val="32"/>
          <w:szCs w:val="32"/>
          <w:lang w:val="en-US" w:eastAsia="zh-CN"/>
        </w:rPr>
        <w:t>1-1.</w:t>
      </w:r>
      <w:r>
        <w:rPr>
          <w:rFonts w:hint="eastAsia" w:ascii="仿宋_GB2312" w:hAnsi="仿宋_GB2312" w:eastAsia="仿宋_GB2312" w:cs="仿宋_GB2312"/>
          <w:sz w:val="32"/>
          <w:szCs w:val="32"/>
          <w:lang w:eastAsia="zh-CN"/>
        </w:rPr>
        <w:t>广东省</w:t>
      </w:r>
      <w:r>
        <w:rPr>
          <w:rFonts w:hint="eastAsia" w:ascii="仿宋_GB2312" w:hAnsi="仿宋_GB2312" w:eastAsia="仿宋_GB2312" w:cs="仿宋_GB2312"/>
          <w:sz w:val="32"/>
          <w:szCs w:val="32"/>
        </w:rPr>
        <w:t>创新型中小企业评价标准</w:t>
      </w:r>
    </w:p>
    <w:p>
      <w:pPr>
        <w:keepNext w:val="0"/>
        <w:keepLines w:val="0"/>
        <w:pageBreakBefore w:val="0"/>
        <w:widowControl w:val="0"/>
        <w:suppressLineNumbers w:val="0"/>
        <w:kinsoku/>
        <w:wordWrap/>
        <w:overflowPunct/>
        <w:topLinePunct/>
        <w:autoSpaceDE w:val="0"/>
        <w:autoSpaceDN w:val="0"/>
        <w:bidi w:val="0"/>
        <w:adjustRightInd w:val="0"/>
        <w:snapToGrid w:val="0"/>
        <w:spacing w:line="560" w:lineRule="exact"/>
        <w:ind w:firstLine="1600" w:firstLineChars="5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Times New Roman" w:hAnsi="Times New Roman" w:eastAsia="仿宋" w:cs="Times New Roman"/>
          <w:sz w:val="32"/>
          <w:szCs w:val="32"/>
          <w:lang w:val="en-US" w:eastAsia="zh-CN"/>
        </w:rPr>
        <w:t>1-2.</w:t>
      </w:r>
      <w:r>
        <w:rPr>
          <w:rFonts w:hint="eastAsia" w:ascii="仿宋_GB2312" w:hAnsi="仿宋_GB2312" w:eastAsia="仿宋_GB2312" w:cs="仿宋_GB2312"/>
          <w:sz w:val="32"/>
          <w:szCs w:val="32"/>
          <w:lang w:eastAsia="zh-CN"/>
        </w:rPr>
        <w:t>广东省</w:t>
      </w:r>
      <w:r>
        <w:rPr>
          <w:rFonts w:hint="eastAsia" w:ascii="仿宋_GB2312" w:hAnsi="仿宋_GB2312" w:eastAsia="仿宋_GB2312" w:cs="仿宋_GB2312"/>
          <w:sz w:val="32"/>
          <w:szCs w:val="32"/>
        </w:rPr>
        <w:t>专精特新中小企业认定标准</w:t>
      </w:r>
    </w:p>
    <w:p>
      <w:pPr>
        <w:keepNext w:val="0"/>
        <w:keepLines w:val="0"/>
        <w:pageBreakBefore w:val="0"/>
        <w:widowControl w:val="0"/>
        <w:suppressLineNumbers w:val="0"/>
        <w:kinsoku/>
        <w:wordWrap/>
        <w:overflowPunct/>
        <w:topLinePunct/>
        <w:autoSpaceDE w:val="0"/>
        <w:autoSpaceDN w:val="0"/>
        <w:bidi w:val="0"/>
        <w:adjustRightInd w:val="0"/>
        <w:snapToGrid w:val="0"/>
        <w:spacing w:line="560" w:lineRule="exact"/>
        <w:ind w:firstLine="1600" w:firstLineChars="500"/>
        <w:jc w:val="both"/>
        <w:textAlignment w:val="baseline"/>
        <w:rPr>
          <w:rFonts w:hint="default" w:ascii="仿宋_GB2312" w:hAnsi="仿宋_GB2312" w:eastAsia="仿宋_GB2312" w:cs="仿宋_GB2312"/>
          <w:color w:val="000000"/>
          <w:kern w:val="0"/>
          <w:sz w:val="32"/>
          <w:szCs w:val="32"/>
          <w:lang w:val="en-US" w:eastAsia="zh-CN" w:bidi="ar"/>
        </w:rPr>
      </w:pPr>
      <w:r>
        <w:rPr>
          <w:rFonts w:hint="eastAsia" w:ascii="Times New Roman" w:hAnsi="Times New Roman" w:eastAsia="仿宋" w:cs="Times New Roman"/>
          <w:color w:val="000000"/>
          <w:kern w:val="2"/>
          <w:sz w:val="32"/>
          <w:szCs w:val="32"/>
          <w:lang w:val="en-US" w:eastAsia="zh-CN" w:bidi="ar"/>
        </w:rPr>
        <w:t>1-3.</w:t>
      </w:r>
      <w:r>
        <w:rPr>
          <w:rFonts w:ascii="仿宋_GB2312" w:hAnsi="仿宋_GB2312" w:eastAsia="仿宋_GB2312" w:cs="仿宋_GB2312"/>
          <w:sz w:val="32"/>
          <w:szCs w:val="32"/>
        </w:rPr>
        <w:t>国家</w:t>
      </w:r>
      <w:r>
        <w:rPr>
          <w:rFonts w:hint="eastAsia" w:ascii="仿宋_GB2312" w:hAnsi="仿宋_GB2312" w:eastAsia="仿宋_GB2312" w:cs="仿宋_GB2312"/>
          <w:sz w:val="32"/>
          <w:szCs w:val="32"/>
        </w:rPr>
        <w:t>专精特新“小巨人”企业认定标准</w:t>
      </w:r>
    </w:p>
    <w:p>
      <w:pPr>
        <w:keepNext w:val="0"/>
        <w:keepLines w:val="0"/>
        <w:pageBreakBefore w:val="0"/>
        <w:widowControl w:val="0"/>
        <w:kinsoku/>
        <w:wordWrap/>
        <w:overflowPunct/>
        <w:topLinePunct/>
        <w:autoSpaceDE/>
        <w:autoSpaceDN/>
        <w:bidi w:val="0"/>
        <w:spacing w:before="162" w:line="560" w:lineRule="exact"/>
        <w:ind w:left="0" w:firstLine="0" w:firstLineChars="0"/>
        <w:jc w:val="both"/>
        <w:outlineLvl w:val="0"/>
        <w:rPr>
          <w:rFonts w:hint="eastAsia" w:ascii="仿宋_GB2312" w:hAnsi="仿宋_GB2312" w:eastAsia="仿宋_GB2312" w:cs="仿宋_GB2312"/>
          <w:spacing w:val="-12"/>
          <w:sz w:val="32"/>
          <w:szCs w:val="32"/>
        </w:rPr>
      </w:pPr>
    </w:p>
    <w:p>
      <w:pPr>
        <w:keepNext w:val="0"/>
        <w:keepLines w:val="0"/>
        <w:pageBreakBefore w:val="0"/>
        <w:widowControl w:val="0"/>
        <w:kinsoku/>
        <w:wordWrap/>
        <w:overflowPunct/>
        <w:topLinePunct/>
        <w:autoSpaceDE/>
        <w:autoSpaceDN/>
        <w:bidi w:val="0"/>
        <w:spacing w:before="162" w:line="560" w:lineRule="exact"/>
        <w:ind w:left="0" w:firstLine="0" w:firstLineChars="0"/>
        <w:jc w:val="both"/>
        <w:outlineLvl w:val="0"/>
        <w:rPr>
          <w:rFonts w:hint="eastAsia" w:ascii="仿宋_GB2312" w:hAnsi="仿宋_GB2312" w:eastAsia="仿宋_GB2312" w:cs="仿宋_GB2312"/>
          <w:spacing w:val="-12"/>
          <w:sz w:val="32"/>
          <w:szCs w:val="32"/>
        </w:rPr>
      </w:pPr>
    </w:p>
    <w:p>
      <w:pPr>
        <w:keepNext w:val="0"/>
        <w:keepLines w:val="0"/>
        <w:pageBreakBefore w:val="0"/>
        <w:widowControl w:val="0"/>
        <w:kinsoku/>
        <w:wordWrap/>
        <w:overflowPunct/>
        <w:topLinePunct/>
        <w:autoSpaceDE/>
        <w:autoSpaceDN/>
        <w:bidi w:val="0"/>
        <w:spacing w:before="162" w:line="560" w:lineRule="exact"/>
        <w:ind w:left="0" w:firstLine="0" w:firstLineChars="0"/>
        <w:jc w:val="both"/>
        <w:outlineLvl w:val="0"/>
        <w:rPr>
          <w:rFonts w:hint="eastAsia" w:ascii="仿宋_GB2312" w:hAnsi="仿宋_GB2312" w:eastAsia="仿宋_GB2312" w:cs="仿宋_GB2312"/>
          <w:spacing w:val="-12"/>
          <w:sz w:val="32"/>
          <w:szCs w:val="32"/>
        </w:rPr>
      </w:pPr>
    </w:p>
    <w:p>
      <w:pPr>
        <w:keepNext w:val="0"/>
        <w:keepLines w:val="0"/>
        <w:pageBreakBefore w:val="0"/>
        <w:widowControl w:val="0"/>
        <w:kinsoku/>
        <w:wordWrap/>
        <w:overflowPunct/>
        <w:topLinePunct/>
        <w:autoSpaceDE/>
        <w:autoSpaceDN/>
        <w:bidi w:val="0"/>
        <w:spacing w:before="162" w:line="560" w:lineRule="exact"/>
        <w:ind w:left="0" w:firstLine="0" w:firstLineChars="0"/>
        <w:jc w:val="both"/>
        <w:outlineLvl w:val="0"/>
        <w:rPr>
          <w:rFonts w:hint="eastAsia" w:ascii="仿宋_GB2312" w:hAnsi="仿宋_GB2312" w:eastAsia="仿宋_GB2312" w:cs="仿宋_GB2312"/>
          <w:spacing w:val="-12"/>
          <w:sz w:val="32"/>
          <w:szCs w:val="32"/>
        </w:rPr>
      </w:pPr>
    </w:p>
    <w:p>
      <w:pPr>
        <w:keepNext w:val="0"/>
        <w:keepLines w:val="0"/>
        <w:pageBreakBefore w:val="0"/>
        <w:widowControl w:val="0"/>
        <w:kinsoku/>
        <w:wordWrap/>
        <w:overflowPunct/>
        <w:topLinePunct/>
        <w:autoSpaceDE/>
        <w:autoSpaceDN/>
        <w:bidi w:val="0"/>
        <w:spacing w:before="162" w:line="560" w:lineRule="exact"/>
        <w:ind w:left="0" w:firstLine="0" w:firstLineChars="0"/>
        <w:jc w:val="both"/>
        <w:outlineLvl w:val="0"/>
        <w:rPr>
          <w:rFonts w:hint="eastAsia" w:ascii="仿宋_GB2312" w:hAnsi="仿宋_GB2312" w:eastAsia="仿宋_GB2312" w:cs="仿宋_GB2312"/>
          <w:spacing w:val="-12"/>
          <w:sz w:val="32"/>
          <w:szCs w:val="32"/>
        </w:rPr>
      </w:pPr>
    </w:p>
    <w:p>
      <w:pPr>
        <w:keepNext w:val="0"/>
        <w:keepLines w:val="0"/>
        <w:pageBreakBefore w:val="0"/>
        <w:widowControl w:val="0"/>
        <w:kinsoku/>
        <w:wordWrap/>
        <w:overflowPunct/>
        <w:topLinePunct/>
        <w:autoSpaceDE/>
        <w:autoSpaceDN/>
        <w:bidi w:val="0"/>
        <w:spacing w:before="162" w:line="560" w:lineRule="exact"/>
        <w:ind w:left="0" w:firstLine="0" w:firstLineChars="0"/>
        <w:jc w:val="both"/>
        <w:outlineLvl w:val="0"/>
        <w:rPr>
          <w:rFonts w:hint="eastAsia" w:ascii="仿宋_GB2312" w:hAnsi="仿宋_GB2312" w:eastAsia="仿宋_GB2312" w:cs="仿宋_GB2312"/>
          <w:spacing w:val="-12"/>
          <w:sz w:val="32"/>
          <w:szCs w:val="32"/>
        </w:rPr>
      </w:pPr>
    </w:p>
    <w:p>
      <w:pPr>
        <w:keepNext w:val="0"/>
        <w:keepLines w:val="0"/>
        <w:pageBreakBefore w:val="0"/>
        <w:widowControl w:val="0"/>
        <w:kinsoku/>
        <w:wordWrap/>
        <w:overflowPunct/>
        <w:topLinePunct/>
        <w:autoSpaceDE/>
        <w:autoSpaceDN/>
        <w:bidi w:val="0"/>
        <w:spacing w:before="162" w:line="560" w:lineRule="exact"/>
        <w:ind w:left="0" w:firstLine="0" w:firstLineChars="0"/>
        <w:jc w:val="both"/>
        <w:outlineLvl w:val="0"/>
        <w:rPr>
          <w:rFonts w:hint="eastAsia" w:ascii="仿宋_GB2312" w:hAnsi="仿宋_GB2312" w:eastAsia="仿宋_GB2312" w:cs="仿宋_GB2312"/>
          <w:spacing w:val="-12"/>
          <w:sz w:val="32"/>
          <w:szCs w:val="32"/>
        </w:rPr>
      </w:pPr>
    </w:p>
    <w:p>
      <w:pPr>
        <w:keepNext w:val="0"/>
        <w:keepLines w:val="0"/>
        <w:pageBreakBefore w:val="0"/>
        <w:widowControl w:val="0"/>
        <w:kinsoku/>
        <w:wordWrap/>
        <w:overflowPunct/>
        <w:topLinePunct/>
        <w:autoSpaceDE/>
        <w:autoSpaceDN/>
        <w:bidi w:val="0"/>
        <w:spacing w:before="162" w:line="560" w:lineRule="exact"/>
        <w:ind w:left="0" w:firstLine="0" w:firstLineChars="0"/>
        <w:jc w:val="both"/>
        <w:outlineLvl w:val="0"/>
        <w:rPr>
          <w:rFonts w:hint="eastAsia" w:ascii="仿宋_GB2312" w:hAnsi="仿宋_GB2312" w:eastAsia="仿宋_GB2312" w:cs="仿宋_GB2312"/>
          <w:spacing w:val="-12"/>
          <w:sz w:val="32"/>
          <w:szCs w:val="32"/>
        </w:rPr>
      </w:pPr>
    </w:p>
    <w:p>
      <w:pPr>
        <w:keepNext w:val="0"/>
        <w:keepLines w:val="0"/>
        <w:pageBreakBefore w:val="0"/>
        <w:widowControl w:val="0"/>
        <w:kinsoku/>
        <w:wordWrap/>
        <w:overflowPunct/>
        <w:topLinePunct/>
        <w:autoSpaceDE/>
        <w:autoSpaceDN/>
        <w:bidi w:val="0"/>
        <w:spacing w:before="162" w:line="560" w:lineRule="exact"/>
        <w:ind w:left="0" w:firstLine="0" w:firstLineChars="0"/>
        <w:jc w:val="both"/>
        <w:outlineLvl w:val="0"/>
        <w:rPr>
          <w:rFonts w:hint="eastAsia" w:ascii="仿宋_GB2312" w:hAnsi="仿宋_GB2312" w:eastAsia="仿宋_GB2312" w:cs="仿宋_GB2312"/>
          <w:spacing w:val="-12"/>
          <w:sz w:val="32"/>
          <w:szCs w:val="32"/>
        </w:rPr>
      </w:pPr>
    </w:p>
    <w:p>
      <w:pPr>
        <w:keepNext w:val="0"/>
        <w:keepLines w:val="0"/>
        <w:pageBreakBefore w:val="0"/>
        <w:widowControl w:val="0"/>
        <w:kinsoku/>
        <w:wordWrap/>
        <w:overflowPunct/>
        <w:topLinePunct/>
        <w:autoSpaceDE/>
        <w:autoSpaceDN/>
        <w:bidi w:val="0"/>
        <w:spacing w:before="162" w:line="560" w:lineRule="exact"/>
        <w:ind w:left="0" w:firstLine="0" w:firstLineChars="0"/>
        <w:jc w:val="both"/>
        <w:outlineLvl w:val="0"/>
        <w:rPr>
          <w:rFonts w:hint="eastAsia" w:ascii="仿宋_GB2312" w:hAnsi="仿宋_GB2312" w:eastAsia="仿宋_GB2312" w:cs="仿宋_GB2312"/>
          <w:spacing w:val="-12"/>
          <w:sz w:val="32"/>
          <w:szCs w:val="32"/>
        </w:rPr>
      </w:pPr>
    </w:p>
    <w:p>
      <w:pPr>
        <w:keepNext w:val="0"/>
        <w:keepLines w:val="0"/>
        <w:pageBreakBefore w:val="0"/>
        <w:widowControl w:val="0"/>
        <w:kinsoku/>
        <w:wordWrap/>
        <w:overflowPunct/>
        <w:topLinePunct/>
        <w:autoSpaceDE/>
        <w:autoSpaceDN/>
        <w:bidi w:val="0"/>
        <w:spacing w:before="162" w:line="560" w:lineRule="exact"/>
        <w:ind w:left="0" w:firstLine="0" w:firstLineChars="0"/>
        <w:jc w:val="both"/>
        <w:outlineLvl w:val="0"/>
        <w:rPr>
          <w:rFonts w:hint="default"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rPr>
        <w:t>附件</w:t>
      </w:r>
      <w:r>
        <w:rPr>
          <w:rFonts w:hint="eastAsia" w:ascii="Times New Roman" w:hAnsi="Times New Roman" w:eastAsia="仿宋_GB2312" w:cs="仿宋_GB2312"/>
          <w:spacing w:val="0"/>
          <w:w w:val="107"/>
          <w:sz w:val="32"/>
          <w:szCs w:val="32"/>
        </w:rPr>
        <w:t>1</w:t>
      </w:r>
      <w:r>
        <w:rPr>
          <w:rFonts w:hint="eastAsia" w:ascii="Times New Roman" w:hAnsi="Times New Roman" w:eastAsia="仿宋_GB2312" w:cs="仿宋_GB2312"/>
          <w:spacing w:val="0"/>
          <w:w w:val="107"/>
          <w:sz w:val="32"/>
          <w:szCs w:val="32"/>
          <w:lang w:val="en-US" w:eastAsia="zh-CN"/>
        </w:rPr>
        <w:t>-1</w:t>
      </w:r>
    </w:p>
    <w:p>
      <w:pPr>
        <w:keepNext w:val="0"/>
        <w:keepLines w:val="0"/>
        <w:pageBreakBefore w:val="0"/>
        <w:widowControl w:val="0"/>
        <w:kinsoku/>
        <w:wordWrap/>
        <w:overflowPunct/>
        <w:topLinePunct/>
        <w:autoSpaceDE/>
        <w:autoSpaceDN/>
        <w:bidi w:val="0"/>
        <w:spacing w:before="1" w:beforeLines="100" w:line="560" w:lineRule="exact"/>
        <w:jc w:val="center"/>
        <w:rPr>
          <w:rFonts w:ascii="Times New Roman" w:hAnsi="Times New Roman" w:eastAsia="微软雅黑" w:cs="微软雅黑"/>
          <w:sz w:val="44"/>
          <w:szCs w:val="44"/>
        </w:rPr>
      </w:pPr>
      <w:r>
        <w:rPr>
          <w:rFonts w:hint="eastAsia" w:ascii="Times New Roman" w:hAnsi="Times New Roman" w:eastAsia="方正小标宋简体" w:cs="方正小标宋简体"/>
          <w:spacing w:val="12"/>
          <w:sz w:val="44"/>
          <w:szCs w:val="44"/>
          <w:lang w:eastAsia="zh-CN"/>
        </w:rPr>
        <w:t>广东省</w:t>
      </w:r>
      <w:r>
        <w:rPr>
          <w:rFonts w:hint="eastAsia" w:ascii="Times New Roman" w:hAnsi="Times New Roman" w:eastAsia="方正小标宋简体" w:cs="方正小标宋简体"/>
          <w:spacing w:val="12"/>
          <w:sz w:val="44"/>
          <w:szCs w:val="44"/>
        </w:rPr>
        <w:t>创</w:t>
      </w:r>
      <w:r>
        <w:rPr>
          <w:rFonts w:hint="eastAsia" w:ascii="Times New Roman" w:hAnsi="Times New Roman" w:eastAsia="方正小标宋简体" w:cs="方正小标宋简体"/>
          <w:spacing w:val="9"/>
          <w:sz w:val="44"/>
          <w:szCs w:val="44"/>
        </w:rPr>
        <w:t>新型中小企业评价标准</w:t>
      </w:r>
    </w:p>
    <w:p>
      <w:pPr>
        <w:keepNext w:val="0"/>
        <w:keepLines w:val="0"/>
        <w:pageBreakBefore w:val="0"/>
        <w:widowControl w:val="0"/>
        <w:kinsoku/>
        <w:wordWrap/>
        <w:overflowPunct/>
        <w:topLinePunct/>
        <w:autoSpaceDE/>
        <w:autoSpaceDN/>
        <w:bidi w:val="0"/>
        <w:spacing w:before="101" w:line="560" w:lineRule="exact"/>
        <w:ind w:left="0" w:firstLine="656" w:firstLineChars="200"/>
        <w:jc w:val="both"/>
        <w:rPr>
          <w:rFonts w:ascii="Times New Roman" w:hAnsi="Times New Roman" w:eastAsia="黑体" w:cs="黑体"/>
          <w:spacing w:val="9"/>
          <w:position w:val="4"/>
          <w:sz w:val="31"/>
          <w:szCs w:val="31"/>
        </w:rPr>
      </w:pPr>
    </w:p>
    <w:p>
      <w:pPr>
        <w:keepNext w:val="0"/>
        <w:keepLines w:val="0"/>
        <w:pageBreakBefore w:val="0"/>
        <w:widowControl w:val="0"/>
        <w:kinsoku/>
        <w:wordWrap/>
        <w:overflowPunct/>
        <w:topLinePunct/>
        <w:autoSpaceDE/>
        <w:autoSpaceDN/>
        <w:bidi w:val="0"/>
        <w:adjustRightInd/>
        <w:snapToGrid/>
        <w:spacing w:beforeLines="0" w:line="560" w:lineRule="exact"/>
        <w:ind w:firstLine="640" w:firstLineChars="200"/>
        <w:jc w:val="both"/>
        <w:textAlignment w:val="auto"/>
        <w:rPr>
          <w:rFonts w:ascii="Times New Roman" w:hAnsi="Times New Roman" w:eastAsia="黑体" w:cs="黑体"/>
          <w:spacing w:val="0"/>
          <w:w w:val="100"/>
          <w:position w:val="0"/>
          <w:sz w:val="32"/>
          <w:szCs w:val="32"/>
        </w:rPr>
      </w:pPr>
      <w:r>
        <w:rPr>
          <w:rFonts w:ascii="Times New Roman" w:hAnsi="Times New Roman" w:eastAsia="黑体" w:cs="黑体"/>
          <w:spacing w:val="0"/>
          <w:w w:val="100"/>
          <w:position w:val="0"/>
          <w:sz w:val="32"/>
          <w:szCs w:val="32"/>
        </w:rPr>
        <w:t>一、公告条件</w:t>
      </w:r>
    </w:p>
    <w:p>
      <w:pPr>
        <w:keepNext w:val="0"/>
        <w:keepLines w:val="0"/>
        <w:pageBreakBefore w:val="0"/>
        <w:widowControl w:val="0"/>
        <w:numPr>
          <w:ilvl w:val="0"/>
          <w:numId w:val="0"/>
        </w:numPr>
        <w:kinsoku/>
        <w:wordWrap/>
        <w:overflowPunct/>
        <w:topLinePunct/>
        <w:autoSpaceDE/>
        <w:autoSpaceDN/>
        <w:bidi w:val="0"/>
        <w:adjustRightInd/>
        <w:snapToGrid/>
        <w:spacing w:beforeLines="0" w:line="560" w:lineRule="exact"/>
        <w:ind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评价得分达到60分以上</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其中创新能力指标得分不低</w:t>
      </w:r>
      <w:r>
        <w:rPr>
          <w:rFonts w:hint="eastAsia" w:ascii="仿宋_GB2312" w:hAnsi="仿宋_GB2312" w:eastAsia="仿宋_GB2312" w:cs="仿宋_GB2312"/>
          <w:spacing w:val="0"/>
          <w:w w:val="100"/>
          <w:sz w:val="32"/>
          <w:szCs w:val="32"/>
          <w:lang w:eastAsia="zh-CN"/>
        </w:rPr>
        <w:t>于</w:t>
      </w:r>
      <w:r>
        <w:rPr>
          <w:rFonts w:hint="eastAsia" w:ascii="仿宋_GB2312" w:hAnsi="仿宋_GB2312" w:eastAsia="仿宋_GB2312" w:cs="仿宋_GB2312"/>
          <w:spacing w:val="0"/>
          <w:w w:val="100"/>
          <w:sz w:val="32"/>
          <w:szCs w:val="32"/>
        </w:rPr>
        <w:t>20分、成长性指标及专业化指标得分均不低于15分</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，或满足下列条件之一：</w:t>
      </w:r>
    </w:p>
    <w:p>
      <w:pPr>
        <w:keepNext w:val="0"/>
        <w:keepLines w:val="0"/>
        <w:pageBreakBefore w:val="0"/>
        <w:widowControl w:val="0"/>
        <w:numPr>
          <w:ilvl w:val="0"/>
          <w:numId w:val="0"/>
        </w:numPr>
        <w:kinsoku/>
        <w:wordWrap/>
        <w:overflowPunct/>
        <w:topLinePunct/>
        <w:autoSpaceDE/>
        <w:autoSpaceDN/>
        <w:bidi w:val="0"/>
        <w:adjustRightInd/>
        <w:snapToGrid/>
        <w:spacing w:beforeLines="0" w:line="560" w:lineRule="exact"/>
        <w:ind w:firstLine="640" w:firstLineChars="200"/>
        <w:jc w:val="both"/>
        <w:textAlignment w:val="auto"/>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lang w:eastAsia="zh-CN"/>
        </w:rPr>
        <w:t>（一）</w:t>
      </w:r>
      <w:r>
        <w:rPr>
          <w:rFonts w:hint="eastAsia" w:ascii="仿宋_GB2312" w:hAnsi="仿宋_GB2312" w:eastAsia="仿宋_GB2312" w:cs="仿宋_GB2312"/>
          <w:spacing w:val="0"/>
          <w:w w:val="100"/>
          <w:sz w:val="32"/>
          <w:szCs w:val="32"/>
        </w:rPr>
        <w:t>近三年内获得过国家级、省级科技奖励</w:t>
      </w:r>
      <w:r>
        <w:rPr>
          <w:rFonts w:hint="eastAsia" w:ascii="仿宋_GB2312" w:hAnsi="仿宋_GB2312" w:eastAsia="仿宋_GB2312" w:cs="仿宋_GB2312"/>
          <w:spacing w:val="0"/>
          <w:w w:val="100"/>
          <w:sz w:val="32"/>
          <w:szCs w:val="32"/>
          <w:lang w:eastAsia="zh-CN"/>
        </w:rPr>
        <w:t>。</w:t>
      </w:r>
    </w:p>
    <w:p>
      <w:pPr>
        <w:keepNext w:val="0"/>
        <w:keepLines w:val="0"/>
        <w:pageBreakBefore w:val="0"/>
        <w:widowControl w:val="0"/>
        <w:numPr>
          <w:ilvl w:val="0"/>
          <w:numId w:val="0"/>
        </w:numPr>
        <w:kinsoku/>
        <w:wordWrap/>
        <w:overflowPunct/>
        <w:topLinePunct/>
        <w:autoSpaceDE/>
        <w:autoSpaceDN/>
        <w:bidi w:val="0"/>
        <w:adjustRightInd/>
        <w:snapToGrid/>
        <w:spacing w:beforeLines="0" w:line="560" w:lineRule="exact"/>
        <w:ind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（二）</w:t>
      </w:r>
      <w:r>
        <w:rPr>
          <w:rFonts w:hint="eastAsia" w:ascii="仿宋_GB2312" w:hAnsi="仿宋_GB2312" w:eastAsia="仿宋_GB2312" w:cs="仿宋_GB2312"/>
          <w:spacing w:val="0"/>
          <w:w w:val="100"/>
          <w:sz w:val="32"/>
          <w:szCs w:val="32"/>
        </w:rPr>
        <w:t>获得高新技术企业、国家级技术创新示范企业、知识产权优势企业和知识产权示范企业等荣誉</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均为有效期内</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w:t>
      </w:r>
    </w:p>
    <w:p>
      <w:pPr>
        <w:keepNext w:val="0"/>
        <w:keepLines w:val="0"/>
        <w:pageBreakBefore w:val="0"/>
        <w:widowControl w:val="0"/>
        <w:numPr>
          <w:ilvl w:val="0"/>
          <w:numId w:val="0"/>
        </w:numPr>
        <w:kinsoku/>
        <w:wordWrap/>
        <w:overflowPunct/>
        <w:topLinePunct/>
        <w:autoSpaceDE/>
        <w:autoSpaceDN/>
        <w:bidi w:val="0"/>
        <w:adjustRightInd/>
        <w:snapToGrid/>
        <w:spacing w:beforeLines="0" w:line="560" w:lineRule="exact"/>
        <w:ind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（三）</w:t>
      </w:r>
      <w:r>
        <w:rPr>
          <w:rFonts w:hint="eastAsia" w:ascii="仿宋_GB2312" w:hAnsi="仿宋_GB2312" w:eastAsia="仿宋_GB2312" w:cs="仿宋_GB2312"/>
          <w:spacing w:val="0"/>
          <w:w w:val="100"/>
          <w:sz w:val="32"/>
          <w:szCs w:val="32"/>
        </w:rPr>
        <w:t>拥有经认定的省部级以上研发机构。</w:t>
      </w:r>
    </w:p>
    <w:p>
      <w:pPr>
        <w:keepNext w:val="0"/>
        <w:keepLines w:val="0"/>
        <w:pageBreakBefore w:val="0"/>
        <w:widowControl w:val="0"/>
        <w:numPr>
          <w:ilvl w:val="0"/>
          <w:numId w:val="0"/>
        </w:numPr>
        <w:kinsoku/>
        <w:wordWrap/>
        <w:overflowPunct/>
        <w:topLinePunct/>
        <w:autoSpaceDE/>
        <w:autoSpaceDN/>
        <w:bidi w:val="0"/>
        <w:spacing w:beforeLines="0" w:line="560" w:lineRule="exact"/>
        <w:ind w:left="0" w:firstLine="640" w:firstLineChars="20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（四）</w:t>
      </w:r>
      <w:r>
        <w:rPr>
          <w:rFonts w:hint="eastAsia" w:ascii="仿宋_GB2312" w:hAnsi="仿宋_GB2312" w:eastAsia="仿宋_GB2312" w:cs="仿宋_GB2312"/>
          <w:spacing w:val="0"/>
          <w:w w:val="100"/>
          <w:sz w:val="32"/>
          <w:szCs w:val="32"/>
        </w:rPr>
        <w:t>近三年新增股权融资总额</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合格机构投资者的实缴额</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500万元以上。</w:t>
      </w:r>
    </w:p>
    <w:p>
      <w:pPr>
        <w:keepNext w:val="0"/>
        <w:keepLines w:val="0"/>
        <w:pageBreakBefore w:val="0"/>
        <w:widowControl w:val="0"/>
        <w:numPr>
          <w:ilvl w:val="0"/>
          <w:numId w:val="0"/>
        </w:numPr>
        <w:kinsoku/>
        <w:wordWrap/>
        <w:overflowPunct/>
        <w:topLinePunct/>
        <w:autoSpaceDE/>
        <w:autoSpaceDN/>
        <w:bidi w:val="0"/>
        <w:adjustRightInd/>
        <w:snapToGrid/>
        <w:spacing w:beforeLines="0" w:line="560" w:lineRule="exact"/>
        <w:ind w:firstLine="640" w:firstLineChars="200"/>
        <w:jc w:val="both"/>
        <w:textAlignment w:val="auto"/>
        <w:rPr>
          <w:rFonts w:hint="eastAsia" w:ascii="黑体" w:hAnsi="黑体" w:eastAsia="黑体" w:cs="黑体"/>
          <w:spacing w:val="0"/>
          <w:w w:val="100"/>
          <w:position w:val="0"/>
          <w:sz w:val="32"/>
          <w:szCs w:val="32"/>
        </w:rPr>
      </w:pPr>
      <w:r>
        <w:rPr>
          <w:rFonts w:hint="eastAsia" w:ascii="黑体" w:hAnsi="黑体" w:eastAsia="黑体" w:cs="黑体"/>
          <w:spacing w:val="0"/>
          <w:w w:val="100"/>
          <w:sz w:val="32"/>
          <w:szCs w:val="32"/>
          <w:lang w:eastAsia="zh-CN"/>
        </w:rPr>
        <w:t>二、</w:t>
      </w:r>
      <w:r>
        <w:rPr>
          <w:rFonts w:hint="eastAsia" w:ascii="黑体" w:hAnsi="黑体" w:eastAsia="黑体" w:cs="黑体"/>
          <w:spacing w:val="0"/>
          <w:w w:val="100"/>
          <w:position w:val="0"/>
          <w:sz w:val="32"/>
          <w:szCs w:val="32"/>
        </w:rPr>
        <w:t>评价指标</w:t>
      </w:r>
    </w:p>
    <w:p>
      <w:pPr>
        <w:keepNext w:val="0"/>
        <w:keepLines w:val="0"/>
        <w:pageBreakBefore w:val="0"/>
        <w:widowControl w:val="0"/>
        <w:numPr>
          <w:ilvl w:val="0"/>
          <w:numId w:val="0"/>
        </w:numPr>
        <w:kinsoku/>
        <w:wordWrap/>
        <w:overflowPunct/>
        <w:topLinePunct/>
        <w:autoSpaceDE/>
        <w:autoSpaceDN/>
        <w:bidi w:val="0"/>
        <w:spacing w:before="0" w:beforeLines="0" w:line="560" w:lineRule="exact"/>
        <w:ind w:left="0" w:firstLine="640" w:firstLineChars="200"/>
        <w:jc w:val="both"/>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lang w:eastAsia="zh-CN"/>
        </w:rPr>
        <w:t>包括创新能力、成长性、专业化三类六个指标，评价结果依分值计算，满分为 100 分。</w:t>
      </w:r>
    </w:p>
    <w:p>
      <w:pPr>
        <w:keepNext w:val="0"/>
        <w:keepLines w:val="0"/>
        <w:pageBreakBefore w:val="0"/>
        <w:widowControl w:val="0"/>
        <w:numPr>
          <w:ilvl w:val="0"/>
          <w:numId w:val="0"/>
        </w:numPr>
        <w:kinsoku/>
        <w:wordWrap/>
        <w:overflowPunct/>
        <w:topLinePunct/>
        <w:autoSpaceDE/>
        <w:autoSpaceDN/>
        <w:bidi w:val="0"/>
        <w:spacing w:before="0" w:beforeLines="0" w:line="560" w:lineRule="exact"/>
        <w:ind w:firstLine="640" w:firstLineChars="200"/>
        <w:jc w:val="both"/>
        <w:rPr>
          <w:rFonts w:hint="eastAsia" w:ascii="Times New Roman" w:hAnsi="Times New Roman" w:eastAsia="楷体_GB2312" w:cs="Times New Roman"/>
          <w:b w:val="0"/>
          <w:bCs w:val="0"/>
          <w:w w:val="100"/>
          <w:sz w:val="32"/>
          <w:szCs w:val="32"/>
        </w:rPr>
      </w:pPr>
      <w:r>
        <w:rPr>
          <w:rFonts w:hint="eastAsia" w:ascii="Times New Roman" w:hAnsi="Times New Roman" w:eastAsia="楷体_GB2312" w:cs="Times New Roman"/>
          <w:b w:val="0"/>
          <w:bCs w:val="0"/>
          <w:w w:val="100"/>
          <w:sz w:val="32"/>
          <w:szCs w:val="32"/>
          <w:lang w:eastAsia="zh-CN"/>
        </w:rPr>
        <w:t>（</w:t>
      </w:r>
      <w:r>
        <w:rPr>
          <w:rFonts w:hint="eastAsia" w:ascii="Times New Roman" w:hAnsi="Times New Roman" w:eastAsia="楷体_GB2312" w:cs="Times New Roman"/>
          <w:b w:val="0"/>
          <w:bCs w:val="0"/>
          <w:w w:val="100"/>
          <w:sz w:val="32"/>
          <w:szCs w:val="32"/>
        </w:rPr>
        <w:t>一</w:t>
      </w:r>
      <w:r>
        <w:rPr>
          <w:rFonts w:hint="eastAsia" w:ascii="Times New Roman" w:hAnsi="Times New Roman" w:eastAsia="楷体_GB2312" w:cs="Times New Roman"/>
          <w:b w:val="0"/>
          <w:bCs w:val="0"/>
          <w:w w:val="100"/>
          <w:sz w:val="32"/>
          <w:szCs w:val="32"/>
          <w:lang w:eastAsia="zh-CN"/>
        </w:rPr>
        <w:t>）</w:t>
      </w:r>
      <w:r>
        <w:rPr>
          <w:rFonts w:hint="eastAsia" w:ascii="Times New Roman" w:hAnsi="Times New Roman" w:eastAsia="楷体_GB2312" w:cs="Times New Roman"/>
          <w:b w:val="0"/>
          <w:bCs w:val="0"/>
          <w:w w:val="100"/>
          <w:sz w:val="32"/>
          <w:szCs w:val="32"/>
        </w:rPr>
        <w:t>创新能力指标</w:t>
      </w:r>
      <w:r>
        <w:rPr>
          <w:rFonts w:hint="eastAsia" w:ascii="Times New Roman" w:hAnsi="Times New Roman" w:eastAsia="楷体_GB2312" w:cs="Times New Roman"/>
          <w:b w:val="0"/>
          <w:bCs w:val="0"/>
          <w:w w:val="100"/>
          <w:sz w:val="32"/>
          <w:szCs w:val="32"/>
          <w:lang w:eastAsia="zh-CN"/>
        </w:rPr>
        <w:t>（</w:t>
      </w:r>
      <w:r>
        <w:rPr>
          <w:rFonts w:hint="eastAsia" w:ascii="Times New Roman" w:hAnsi="Times New Roman" w:eastAsia="楷体_GB2312" w:cs="Times New Roman"/>
          <w:b w:val="0"/>
          <w:bCs w:val="0"/>
          <w:w w:val="100"/>
          <w:sz w:val="32"/>
          <w:szCs w:val="32"/>
        </w:rPr>
        <w:t>满分40分</w:t>
      </w:r>
      <w:r>
        <w:rPr>
          <w:rFonts w:hint="eastAsia" w:ascii="Times New Roman" w:hAnsi="Times New Roman" w:eastAsia="楷体_GB2312" w:cs="Times New Roman"/>
          <w:b w:val="0"/>
          <w:bCs w:val="0"/>
          <w:w w:val="100"/>
          <w:sz w:val="32"/>
          <w:szCs w:val="32"/>
          <w:lang w:eastAsia="zh-CN"/>
        </w:rPr>
        <w:t>）</w:t>
      </w:r>
    </w:p>
    <w:p>
      <w:pPr>
        <w:keepNext w:val="0"/>
        <w:keepLines w:val="0"/>
        <w:pageBreakBefore w:val="0"/>
        <w:widowControl w:val="0"/>
        <w:numPr>
          <w:ilvl w:val="0"/>
          <w:numId w:val="0"/>
        </w:numPr>
        <w:kinsoku/>
        <w:wordWrap/>
        <w:overflowPunct/>
        <w:topLinePunct/>
        <w:autoSpaceDE/>
        <w:autoSpaceDN/>
        <w:bidi w:val="0"/>
        <w:spacing w:before="0" w:beforeLines="0" w:line="560" w:lineRule="exact"/>
        <w:ind w:left="0" w:leftChars="0" w:firstLine="640" w:firstLineChars="200"/>
        <w:jc w:val="both"/>
        <w:rPr>
          <w:rFonts w:hint="eastAsia" w:ascii="仿宋_GB2312" w:hAnsi="仿宋_GB2312" w:eastAsia="仿宋_GB2312" w:cs="仿宋_GB2312"/>
          <w:b w:val="0"/>
          <w:bCs w:val="0"/>
          <w:spacing w:val="0"/>
          <w:w w:val="100"/>
          <w:sz w:val="32"/>
          <w:szCs w:val="32"/>
          <w:lang w:eastAsia="zh-CN"/>
        </w:rPr>
      </w:pPr>
      <w:r>
        <w:rPr>
          <w:rFonts w:hint="eastAsia" w:ascii="仿宋_GB2312" w:hAnsi="仿宋_GB2312" w:eastAsia="仿宋_GB2312" w:cs="仿宋_GB2312"/>
          <w:b w:val="0"/>
          <w:bCs w:val="0"/>
          <w:spacing w:val="0"/>
          <w:w w:val="100"/>
          <w:sz w:val="32"/>
          <w:szCs w:val="32"/>
          <w:lang w:val="en-US" w:eastAsia="zh-CN"/>
        </w:rPr>
        <w:t>1.</w:t>
      </w:r>
      <w:r>
        <w:rPr>
          <w:rFonts w:hint="eastAsia" w:ascii="仿宋_GB2312" w:hAnsi="仿宋_GB2312" w:eastAsia="仿宋_GB2312" w:cs="仿宋_GB2312"/>
          <w:b w:val="0"/>
          <w:bCs w:val="0"/>
          <w:spacing w:val="0"/>
          <w:w w:val="100"/>
          <w:sz w:val="32"/>
          <w:szCs w:val="32"/>
        </w:rPr>
        <w:t>与企业主导产品相关的有效知识产权数量</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满分20分</w:t>
      </w:r>
      <w:r>
        <w:rPr>
          <w:rFonts w:hint="eastAsia" w:ascii="仿宋_GB2312" w:hAnsi="仿宋_GB2312" w:eastAsia="仿宋_GB2312" w:cs="仿宋_GB2312"/>
          <w:b w:val="0"/>
          <w:bCs w:val="0"/>
          <w:spacing w:val="0"/>
          <w:w w:val="100"/>
          <w:sz w:val="32"/>
          <w:szCs w:val="32"/>
          <w:lang w:eastAsia="zh-CN"/>
        </w:rPr>
        <w:t>）</w:t>
      </w:r>
    </w:p>
    <w:p>
      <w:pPr>
        <w:keepNext w:val="0"/>
        <w:keepLines w:val="0"/>
        <w:pageBreakBefore w:val="0"/>
        <w:widowControl w:val="0"/>
        <w:numPr>
          <w:ilvl w:val="0"/>
          <w:numId w:val="0"/>
        </w:numPr>
        <w:kinsoku/>
        <w:wordWrap/>
        <w:overflowPunct/>
        <w:topLinePunct/>
        <w:autoSpaceDE/>
        <w:autoSpaceDN/>
        <w:bidi w:val="0"/>
        <w:spacing w:before="0" w:beforeLines="0" w:line="560" w:lineRule="exact"/>
        <w:ind w:left="0" w:leftChars="0" w:firstLine="640" w:firstLineChars="200"/>
        <w:jc w:val="both"/>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b w:val="0"/>
          <w:bCs w:val="0"/>
          <w:spacing w:val="0"/>
          <w:w w:val="100"/>
          <w:sz w:val="32"/>
          <w:szCs w:val="32"/>
          <w:lang w:val="en-US" w:eastAsia="zh-CN"/>
        </w:rPr>
        <w:t>A.</w:t>
      </w:r>
      <w:r>
        <w:rPr>
          <w:rFonts w:hint="eastAsia" w:ascii="仿宋_GB2312" w:hAnsi="仿宋_GB2312" w:eastAsia="仿宋_GB2312" w:cs="仿宋_GB2312"/>
          <w:spacing w:val="0"/>
          <w:w w:val="100"/>
          <w:sz w:val="32"/>
          <w:szCs w:val="32"/>
        </w:rPr>
        <w:t>Ⅰ类高价值知识产权1项以上</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20分</w:t>
      </w:r>
      <w:r>
        <w:rPr>
          <w:rFonts w:hint="eastAsia" w:ascii="仿宋_GB2312" w:hAnsi="仿宋_GB2312" w:eastAsia="仿宋_GB2312" w:cs="仿宋_GB2312"/>
          <w:spacing w:val="0"/>
          <w:w w:val="100"/>
          <w:sz w:val="32"/>
          <w:szCs w:val="32"/>
          <w:lang w:eastAsia="zh-CN"/>
        </w:rPr>
        <w:t>）</w:t>
      </w:r>
    </w:p>
    <w:p>
      <w:pPr>
        <w:keepNext w:val="0"/>
        <w:keepLines w:val="0"/>
        <w:pageBreakBefore w:val="0"/>
        <w:widowControl w:val="0"/>
        <w:numPr>
          <w:ilvl w:val="0"/>
          <w:numId w:val="0"/>
        </w:numPr>
        <w:kinsoku/>
        <w:wordWrap/>
        <w:overflowPunct/>
        <w:topLinePunct/>
        <w:autoSpaceDE/>
        <w:autoSpaceDN/>
        <w:bidi w:val="0"/>
        <w:spacing w:before="0" w:beforeLines="0" w:line="560" w:lineRule="exact"/>
        <w:ind w:left="0" w:leftChars="0" w:firstLine="640" w:firstLineChars="200"/>
        <w:jc w:val="both"/>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lang w:val="en-US" w:eastAsia="zh-CN"/>
        </w:rPr>
        <w:t>B.</w:t>
      </w:r>
      <w:r>
        <w:rPr>
          <w:rFonts w:hint="eastAsia" w:ascii="仿宋_GB2312" w:hAnsi="仿宋_GB2312" w:eastAsia="仿宋_GB2312" w:cs="仿宋_GB2312"/>
          <w:spacing w:val="0"/>
          <w:w w:val="100"/>
          <w:sz w:val="32"/>
          <w:szCs w:val="32"/>
        </w:rPr>
        <w:t>自主研发的Ⅰ类知识产权1项以上</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15分</w:t>
      </w:r>
      <w:r>
        <w:rPr>
          <w:rFonts w:hint="eastAsia" w:ascii="仿宋_GB2312" w:hAnsi="仿宋_GB2312" w:eastAsia="仿宋_GB2312" w:cs="仿宋_GB2312"/>
          <w:spacing w:val="0"/>
          <w:w w:val="100"/>
          <w:sz w:val="32"/>
          <w:szCs w:val="32"/>
          <w:lang w:eastAsia="zh-CN"/>
        </w:rPr>
        <w:t>）</w:t>
      </w:r>
    </w:p>
    <w:p>
      <w:pPr>
        <w:keepNext w:val="0"/>
        <w:keepLines w:val="0"/>
        <w:pageBreakBefore w:val="0"/>
        <w:widowControl w:val="0"/>
        <w:numPr>
          <w:ilvl w:val="0"/>
          <w:numId w:val="0"/>
        </w:numPr>
        <w:kinsoku/>
        <w:wordWrap/>
        <w:overflowPunct/>
        <w:topLinePunct/>
        <w:autoSpaceDE/>
        <w:autoSpaceDN/>
        <w:bidi w:val="0"/>
        <w:spacing w:before="0" w:beforeLines="0" w:line="560" w:lineRule="exact"/>
        <w:ind w:left="0" w:leftChars="0" w:firstLine="640" w:firstLineChars="200"/>
        <w:jc w:val="both"/>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lang w:val="en-US" w:eastAsia="zh-CN"/>
        </w:rPr>
        <w:t>C.</w:t>
      </w:r>
      <w:r>
        <w:rPr>
          <w:rFonts w:hint="eastAsia" w:ascii="仿宋_GB2312" w:hAnsi="仿宋_GB2312" w:eastAsia="仿宋_GB2312" w:cs="仿宋_GB2312"/>
          <w:spacing w:val="0"/>
          <w:w w:val="100"/>
          <w:sz w:val="32"/>
          <w:szCs w:val="32"/>
        </w:rPr>
        <w:t>Ⅰ类知识产权1项以上</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10分</w:t>
      </w:r>
      <w:r>
        <w:rPr>
          <w:rFonts w:hint="eastAsia" w:ascii="仿宋_GB2312" w:hAnsi="仿宋_GB2312" w:eastAsia="仿宋_GB2312" w:cs="仿宋_GB2312"/>
          <w:spacing w:val="0"/>
          <w:w w:val="100"/>
          <w:sz w:val="32"/>
          <w:szCs w:val="32"/>
          <w:lang w:eastAsia="zh-CN"/>
        </w:rPr>
        <w:t>）</w:t>
      </w:r>
    </w:p>
    <w:p>
      <w:pPr>
        <w:keepNext w:val="0"/>
        <w:keepLines w:val="0"/>
        <w:pageBreakBefore w:val="0"/>
        <w:widowControl w:val="0"/>
        <w:numPr>
          <w:ilvl w:val="0"/>
          <w:numId w:val="0"/>
        </w:numPr>
        <w:kinsoku/>
        <w:wordWrap/>
        <w:overflowPunct/>
        <w:topLinePunct/>
        <w:autoSpaceDE/>
        <w:autoSpaceDN/>
        <w:bidi w:val="0"/>
        <w:spacing w:before="0" w:beforeLines="0" w:line="560" w:lineRule="exact"/>
        <w:ind w:left="0" w:leftChars="0" w:firstLine="640" w:firstLineChars="200"/>
        <w:jc w:val="both"/>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lang w:val="en-US" w:eastAsia="zh-CN"/>
        </w:rPr>
        <w:t>D.</w:t>
      </w:r>
      <w:r>
        <w:rPr>
          <w:rFonts w:hint="eastAsia" w:ascii="仿宋_GB2312" w:hAnsi="仿宋_GB2312" w:eastAsia="仿宋_GB2312" w:cs="仿宋_GB2312"/>
          <w:spacing w:val="0"/>
          <w:w w:val="100"/>
          <w:sz w:val="32"/>
          <w:szCs w:val="32"/>
        </w:rPr>
        <w:t>Ⅱ类知识产权1项以上</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5分</w:t>
      </w:r>
      <w:r>
        <w:rPr>
          <w:rFonts w:hint="eastAsia" w:ascii="仿宋_GB2312" w:hAnsi="仿宋_GB2312" w:eastAsia="仿宋_GB2312" w:cs="仿宋_GB2312"/>
          <w:spacing w:val="0"/>
          <w:w w:val="100"/>
          <w:sz w:val="32"/>
          <w:szCs w:val="32"/>
          <w:lang w:eastAsia="zh-CN"/>
        </w:rPr>
        <w:t>）</w:t>
      </w:r>
    </w:p>
    <w:p>
      <w:pPr>
        <w:keepNext w:val="0"/>
        <w:keepLines w:val="0"/>
        <w:pageBreakBefore w:val="0"/>
        <w:widowControl w:val="0"/>
        <w:numPr>
          <w:ilvl w:val="0"/>
          <w:numId w:val="0"/>
        </w:numPr>
        <w:kinsoku/>
        <w:wordWrap/>
        <w:overflowPunct/>
        <w:topLinePunct/>
        <w:autoSpaceDE/>
        <w:autoSpaceDN/>
        <w:bidi w:val="0"/>
        <w:spacing w:before="0" w:beforeLines="0" w:line="560" w:lineRule="exact"/>
        <w:ind w:firstLine="640" w:firstLineChars="200"/>
        <w:jc w:val="both"/>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lang w:val="en-US" w:eastAsia="zh-CN"/>
        </w:rPr>
        <w:t>E.</w:t>
      </w:r>
      <w:r>
        <w:rPr>
          <w:rFonts w:hint="eastAsia" w:ascii="仿宋_GB2312" w:hAnsi="仿宋_GB2312" w:eastAsia="仿宋_GB2312" w:cs="仿宋_GB2312"/>
          <w:spacing w:val="0"/>
          <w:w w:val="100"/>
          <w:sz w:val="32"/>
          <w:szCs w:val="32"/>
        </w:rPr>
        <w:t>无</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0分</w:t>
      </w:r>
      <w:r>
        <w:rPr>
          <w:rFonts w:hint="eastAsia" w:ascii="仿宋_GB2312" w:hAnsi="仿宋_GB2312" w:eastAsia="仿宋_GB2312" w:cs="仿宋_GB2312"/>
          <w:spacing w:val="0"/>
          <w:w w:val="100"/>
          <w:sz w:val="32"/>
          <w:szCs w:val="32"/>
          <w:lang w:eastAsia="zh-CN"/>
        </w:rPr>
        <w:t>）</w:t>
      </w:r>
    </w:p>
    <w:p>
      <w:pPr>
        <w:keepNext w:val="0"/>
        <w:keepLines w:val="0"/>
        <w:pageBreakBefore w:val="0"/>
        <w:widowControl w:val="0"/>
        <w:numPr>
          <w:ilvl w:val="0"/>
          <w:numId w:val="0"/>
        </w:numPr>
        <w:kinsoku/>
        <w:wordWrap/>
        <w:overflowPunct/>
        <w:topLinePunct/>
        <w:autoSpaceDE/>
        <w:autoSpaceDN/>
        <w:bidi w:val="0"/>
        <w:spacing w:before="0" w:beforeLines="0" w:line="560" w:lineRule="exact"/>
        <w:ind w:left="0" w:leftChars="0" w:firstLine="640" w:firstLineChars="200"/>
        <w:jc w:val="both"/>
        <w:rPr>
          <w:rFonts w:hint="eastAsia" w:ascii="仿宋_GB2312" w:hAnsi="仿宋_GB2312" w:eastAsia="仿宋_GB2312" w:cs="仿宋_GB2312"/>
          <w:b w:val="0"/>
          <w:bCs w:val="0"/>
          <w:spacing w:val="0"/>
          <w:w w:val="100"/>
          <w:sz w:val="32"/>
          <w:szCs w:val="32"/>
          <w:lang w:eastAsia="zh-CN"/>
        </w:rPr>
      </w:pPr>
      <w:r>
        <w:rPr>
          <w:rFonts w:hint="eastAsia" w:ascii="仿宋_GB2312" w:hAnsi="仿宋_GB2312" w:eastAsia="仿宋_GB2312" w:cs="仿宋_GB2312"/>
          <w:b w:val="0"/>
          <w:bCs w:val="0"/>
          <w:spacing w:val="0"/>
          <w:w w:val="100"/>
          <w:sz w:val="32"/>
          <w:szCs w:val="32"/>
          <w:lang w:val="en-US" w:eastAsia="zh-CN"/>
        </w:rPr>
        <w:t>2.</w:t>
      </w:r>
      <w:r>
        <w:rPr>
          <w:rFonts w:hint="eastAsia" w:ascii="仿宋_GB2312" w:hAnsi="仿宋_GB2312" w:eastAsia="仿宋_GB2312" w:cs="仿宋_GB2312"/>
          <w:b w:val="0"/>
          <w:bCs w:val="0"/>
          <w:spacing w:val="0"/>
          <w:w w:val="100"/>
          <w:sz w:val="32"/>
          <w:szCs w:val="32"/>
        </w:rPr>
        <w:t>上年度研发费用总额占营业收入总额比重</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满分20分</w:t>
      </w:r>
      <w:r>
        <w:rPr>
          <w:rFonts w:hint="eastAsia" w:ascii="仿宋_GB2312" w:hAnsi="仿宋_GB2312" w:eastAsia="仿宋_GB2312" w:cs="仿宋_GB2312"/>
          <w:b w:val="0"/>
          <w:bCs w:val="0"/>
          <w:spacing w:val="0"/>
          <w:w w:val="100"/>
          <w:sz w:val="32"/>
          <w:szCs w:val="32"/>
          <w:lang w:eastAsia="zh-CN"/>
        </w:rPr>
        <w:t>）</w:t>
      </w:r>
    </w:p>
    <w:p>
      <w:pPr>
        <w:keepNext w:val="0"/>
        <w:keepLines w:val="0"/>
        <w:pageBreakBefore w:val="0"/>
        <w:widowControl w:val="0"/>
        <w:numPr>
          <w:ilvl w:val="0"/>
          <w:numId w:val="0"/>
        </w:numPr>
        <w:kinsoku/>
        <w:wordWrap/>
        <w:overflowPunct/>
        <w:topLinePunct/>
        <w:autoSpaceDE/>
        <w:autoSpaceDN/>
        <w:bidi w:val="0"/>
        <w:spacing w:before="0" w:beforeLines="0" w:line="560" w:lineRule="exact"/>
        <w:ind w:left="0" w:leftChars="0" w:firstLine="640" w:firstLineChars="200"/>
        <w:jc w:val="both"/>
        <w:rPr>
          <w:rFonts w:hint="eastAsia" w:ascii="仿宋_GB2312" w:hAnsi="仿宋_GB2312" w:eastAsia="仿宋_GB2312" w:cs="仿宋_GB2312"/>
          <w:b w:val="0"/>
          <w:bCs w:val="0"/>
          <w:spacing w:val="0"/>
          <w:w w:val="100"/>
          <w:position w:val="0"/>
          <w:sz w:val="32"/>
          <w:szCs w:val="32"/>
          <w:lang w:eastAsia="zh-CN"/>
        </w:rPr>
      </w:pPr>
      <w:r>
        <w:rPr>
          <w:rFonts w:hint="eastAsia" w:ascii="仿宋_GB2312" w:hAnsi="仿宋_GB2312" w:eastAsia="仿宋_GB2312" w:cs="仿宋_GB2312"/>
          <w:b w:val="0"/>
          <w:bCs w:val="0"/>
          <w:spacing w:val="0"/>
          <w:w w:val="100"/>
          <w:sz w:val="32"/>
          <w:szCs w:val="32"/>
          <w:lang w:val="en-US" w:eastAsia="zh-CN"/>
        </w:rPr>
        <w:t>A.</w:t>
      </w:r>
      <w:r>
        <w:rPr>
          <w:rFonts w:hint="eastAsia" w:ascii="仿宋_GB2312" w:hAnsi="仿宋_GB2312" w:eastAsia="仿宋_GB2312" w:cs="仿宋_GB2312"/>
          <w:b w:val="0"/>
          <w:bCs w:val="0"/>
          <w:spacing w:val="0"/>
          <w:w w:val="100"/>
          <w:position w:val="0"/>
          <w:sz w:val="32"/>
          <w:szCs w:val="32"/>
        </w:rPr>
        <w:t>5%以上</w:t>
      </w:r>
      <w:r>
        <w:rPr>
          <w:rFonts w:hint="eastAsia" w:ascii="仿宋_GB2312" w:hAnsi="仿宋_GB2312" w:eastAsia="仿宋_GB2312" w:cs="仿宋_GB2312"/>
          <w:b w:val="0"/>
          <w:bCs w:val="0"/>
          <w:spacing w:val="0"/>
          <w:w w:val="100"/>
          <w:position w:val="0"/>
          <w:sz w:val="32"/>
          <w:szCs w:val="32"/>
          <w:lang w:eastAsia="zh-CN"/>
        </w:rPr>
        <w:t>（</w:t>
      </w:r>
      <w:r>
        <w:rPr>
          <w:rFonts w:hint="eastAsia" w:ascii="仿宋_GB2312" w:hAnsi="仿宋_GB2312" w:eastAsia="仿宋_GB2312" w:cs="仿宋_GB2312"/>
          <w:b w:val="0"/>
          <w:bCs w:val="0"/>
          <w:spacing w:val="0"/>
          <w:w w:val="100"/>
          <w:position w:val="0"/>
          <w:sz w:val="32"/>
          <w:szCs w:val="32"/>
        </w:rPr>
        <w:t>20分</w:t>
      </w:r>
      <w:r>
        <w:rPr>
          <w:rFonts w:hint="eastAsia" w:ascii="仿宋_GB2312" w:hAnsi="仿宋_GB2312" w:eastAsia="仿宋_GB2312" w:cs="仿宋_GB2312"/>
          <w:b w:val="0"/>
          <w:bCs w:val="0"/>
          <w:spacing w:val="0"/>
          <w:w w:val="100"/>
          <w:position w:val="0"/>
          <w:sz w:val="32"/>
          <w:szCs w:val="32"/>
          <w:lang w:eastAsia="zh-CN"/>
        </w:rPr>
        <w:t>）</w:t>
      </w:r>
    </w:p>
    <w:p>
      <w:pPr>
        <w:keepNext w:val="0"/>
        <w:keepLines w:val="0"/>
        <w:pageBreakBefore w:val="0"/>
        <w:widowControl w:val="0"/>
        <w:numPr>
          <w:ilvl w:val="0"/>
          <w:numId w:val="0"/>
        </w:numPr>
        <w:kinsoku/>
        <w:wordWrap/>
        <w:overflowPunct/>
        <w:topLinePunct/>
        <w:autoSpaceDE/>
        <w:autoSpaceDN/>
        <w:bidi w:val="0"/>
        <w:spacing w:before="0" w:beforeLines="0" w:line="560" w:lineRule="exact"/>
        <w:ind w:left="0" w:leftChars="0" w:firstLine="640" w:firstLineChars="200"/>
        <w:jc w:val="both"/>
        <w:rPr>
          <w:rFonts w:hint="eastAsia" w:ascii="仿宋_GB2312" w:hAnsi="仿宋_GB2312" w:eastAsia="仿宋_GB2312" w:cs="仿宋_GB2312"/>
          <w:b w:val="0"/>
          <w:bCs w:val="0"/>
          <w:spacing w:val="0"/>
          <w:w w:val="100"/>
          <w:position w:val="0"/>
          <w:sz w:val="32"/>
          <w:szCs w:val="32"/>
          <w:lang w:eastAsia="zh-CN"/>
        </w:rPr>
      </w:pPr>
      <w:r>
        <w:rPr>
          <w:rFonts w:hint="eastAsia" w:ascii="仿宋_GB2312" w:hAnsi="仿宋_GB2312" w:eastAsia="仿宋_GB2312" w:cs="仿宋_GB2312"/>
          <w:b w:val="0"/>
          <w:bCs w:val="0"/>
          <w:spacing w:val="0"/>
          <w:w w:val="100"/>
          <w:position w:val="0"/>
          <w:sz w:val="32"/>
          <w:szCs w:val="32"/>
          <w:lang w:val="en-US" w:eastAsia="zh-CN"/>
        </w:rPr>
        <w:t>B.</w:t>
      </w:r>
      <w:r>
        <w:rPr>
          <w:rFonts w:hint="eastAsia" w:ascii="仿宋_GB2312" w:hAnsi="仿宋_GB2312" w:eastAsia="仿宋_GB2312" w:cs="仿宋_GB2312"/>
          <w:b w:val="0"/>
          <w:bCs w:val="0"/>
          <w:spacing w:val="0"/>
          <w:w w:val="100"/>
          <w:position w:val="0"/>
          <w:sz w:val="32"/>
          <w:szCs w:val="32"/>
        </w:rPr>
        <w:t>3%-5%</w:t>
      </w:r>
      <w:r>
        <w:rPr>
          <w:rFonts w:hint="eastAsia" w:ascii="仿宋_GB2312" w:hAnsi="仿宋_GB2312" w:eastAsia="仿宋_GB2312" w:cs="仿宋_GB2312"/>
          <w:b w:val="0"/>
          <w:bCs w:val="0"/>
          <w:spacing w:val="0"/>
          <w:w w:val="100"/>
          <w:position w:val="0"/>
          <w:sz w:val="32"/>
          <w:szCs w:val="32"/>
          <w:lang w:eastAsia="zh-CN"/>
        </w:rPr>
        <w:t>（</w:t>
      </w:r>
      <w:r>
        <w:rPr>
          <w:rFonts w:hint="eastAsia" w:ascii="仿宋_GB2312" w:hAnsi="仿宋_GB2312" w:eastAsia="仿宋_GB2312" w:cs="仿宋_GB2312"/>
          <w:b w:val="0"/>
          <w:bCs w:val="0"/>
          <w:spacing w:val="0"/>
          <w:w w:val="100"/>
          <w:position w:val="0"/>
          <w:sz w:val="32"/>
          <w:szCs w:val="32"/>
        </w:rPr>
        <w:t>15分</w:t>
      </w:r>
      <w:r>
        <w:rPr>
          <w:rFonts w:hint="eastAsia" w:ascii="仿宋_GB2312" w:hAnsi="仿宋_GB2312" w:eastAsia="仿宋_GB2312" w:cs="仿宋_GB2312"/>
          <w:b w:val="0"/>
          <w:bCs w:val="0"/>
          <w:spacing w:val="0"/>
          <w:w w:val="100"/>
          <w:position w:val="0"/>
          <w:sz w:val="32"/>
          <w:szCs w:val="32"/>
          <w:lang w:eastAsia="zh-CN"/>
        </w:rPr>
        <w:t>）</w:t>
      </w:r>
    </w:p>
    <w:p>
      <w:pPr>
        <w:keepNext w:val="0"/>
        <w:keepLines w:val="0"/>
        <w:pageBreakBefore w:val="0"/>
        <w:widowControl w:val="0"/>
        <w:numPr>
          <w:ilvl w:val="0"/>
          <w:numId w:val="0"/>
        </w:numPr>
        <w:kinsoku/>
        <w:wordWrap/>
        <w:overflowPunct/>
        <w:topLinePunct/>
        <w:autoSpaceDE/>
        <w:autoSpaceDN/>
        <w:bidi w:val="0"/>
        <w:spacing w:before="0" w:beforeLines="0" w:line="560" w:lineRule="exact"/>
        <w:ind w:left="0" w:leftChars="0" w:firstLine="640" w:firstLineChars="200"/>
        <w:jc w:val="both"/>
        <w:rPr>
          <w:rFonts w:hint="eastAsia" w:ascii="仿宋_GB2312" w:hAnsi="仿宋_GB2312" w:eastAsia="仿宋_GB2312" w:cs="仿宋_GB2312"/>
          <w:b w:val="0"/>
          <w:bCs w:val="0"/>
          <w:spacing w:val="0"/>
          <w:w w:val="100"/>
          <w:position w:val="0"/>
          <w:sz w:val="32"/>
          <w:szCs w:val="32"/>
          <w:lang w:eastAsia="zh-CN"/>
        </w:rPr>
      </w:pPr>
      <w:r>
        <w:rPr>
          <w:rFonts w:hint="eastAsia" w:ascii="仿宋_GB2312" w:hAnsi="仿宋_GB2312" w:eastAsia="仿宋_GB2312" w:cs="仿宋_GB2312"/>
          <w:b w:val="0"/>
          <w:bCs w:val="0"/>
          <w:spacing w:val="0"/>
          <w:w w:val="100"/>
          <w:position w:val="0"/>
          <w:sz w:val="32"/>
          <w:szCs w:val="32"/>
          <w:lang w:val="en-US" w:eastAsia="zh-CN"/>
        </w:rPr>
        <w:t>C.</w:t>
      </w:r>
      <w:r>
        <w:rPr>
          <w:rFonts w:hint="eastAsia" w:ascii="仿宋_GB2312" w:hAnsi="仿宋_GB2312" w:eastAsia="仿宋_GB2312" w:cs="仿宋_GB2312"/>
          <w:b w:val="0"/>
          <w:bCs w:val="0"/>
          <w:spacing w:val="0"/>
          <w:w w:val="100"/>
          <w:position w:val="0"/>
          <w:sz w:val="32"/>
          <w:szCs w:val="32"/>
        </w:rPr>
        <w:t>2%-3%</w:t>
      </w:r>
      <w:r>
        <w:rPr>
          <w:rFonts w:hint="eastAsia" w:ascii="仿宋_GB2312" w:hAnsi="仿宋_GB2312" w:eastAsia="仿宋_GB2312" w:cs="仿宋_GB2312"/>
          <w:b w:val="0"/>
          <w:bCs w:val="0"/>
          <w:spacing w:val="0"/>
          <w:w w:val="100"/>
          <w:position w:val="0"/>
          <w:sz w:val="32"/>
          <w:szCs w:val="32"/>
          <w:lang w:eastAsia="zh-CN"/>
        </w:rPr>
        <w:t>（</w:t>
      </w:r>
      <w:r>
        <w:rPr>
          <w:rFonts w:hint="eastAsia" w:ascii="仿宋_GB2312" w:hAnsi="仿宋_GB2312" w:eastAsia="仿宋_GB2312" w:cs="仿宋_GB2312"/>
          <w:b w:val="0"/>
          <w:bCs w:val="0"/>
          <w:spacing w:val="0"/>
          <w:w w:val="100"/>
          <w:position w:val="0"/>
          <w:sz w:val="32"/>
          <w:szCs w:val="32"/>
        </w:rPr>
        <w:t>10分</w:t>
      </w:r>
      <w:r>
        <w:rPr>
          <w:rFonts w:hint="eastAsia" w:ascii="仿宋_GB2312" w:hAnsi="仿宋_GB2312" w:eastAsia="仿宋_GB2312" w:cs="仿宋_GB2312"/>
          <w:b w:val="0"/>
          <w:bCs w:val="0"/>
          <w:spacing w:val="0"/>
          <w:w w:val="100"/>
          <w:position w:val="0"/>
          <w:sz w:val="32"/>
          <w:szCs w:val="32"/>
          <w:lang w:eastAsia="zh-CN"/>
        </w:rPr>
        <w:t>）</w:t>
      </w:r>
    </w:p>
    <w:p>
      <w:pPr>
        <w:keepNext w:val="0"/>
        <w:keepLines w:val="0"/>
        <w:pageBreakBefore w:val="0"/>
        <w:widowControl w:val="0"/>
        <w:numPr>
          <w:ilvl w:val="0"/>
          <w:numId w:val="0"/>
        </w:numPr>
        <w:kinsoku/>
        <w:wordWrap/>
        <w:overflowPunct/>
        <w:topLinePunct/>
        <w:autoSpaceDE/>
        <w:autoSpaceDN/>
        <w:bidi w:val="0"/>
        <w:spacing w:before="0" w:beforeLines="0" w:line="560" w:lineRule="exact"/>
        <w:ind w:left="0" w:leftChars="0" w:firstLine="640" w:firstLineChars="200"/>
        <w:jc w:val="both"/>
        <w:rPr>
          <w:rFonts w:hint="eastAsia" w:ascii="仿宋_GB2312" w:hAnsi="仿宋_GB2312" w:eastAsia="仿宋_GB2312" w:cs="仿宋_GB2312"/>
          <w:b w:val="0"/>
          <w:bCs w:val="0"/>
          <w:spacing w:val="0"/>
          <w:w w:val="100"/>
          <w:position w:val="0"/>
          <w:sz w:val="32"/>
          <w:szCs w:val="32"/>
          <w:lang w:eastAsia="zh-CN"/>
        </w:rPr>
      </w:pPr>
      <w:r>
        <w:rPr>
          <w:rFonts w:hint="eastAsia" w:ascii="仿宋_GB2312" w:hAnsi="仿宋_GB2312" w:eastAsia="仿宋_GB2312" w:cs="仿宋_GB2312"/>
          <w:b w:val="0"/>
          <w:bCs w:val="0"/>
          <w:spacing w:val="0"/>
          <w:w w:val="100"/>
          <w:position w:val="0"/>
          <w:sz w:val="32"/>
          <w:szCs w:val="32"/>
          <w:lang w:val="en-US" w:eastAsia="zh-CN"/>
        </w:rPr>
        <w:t>D.</w:t>
      </w:r>
      <w:r>
        <w:rPr>
          <w:rFonts w:hint="eastAsia" w:ascii="仿宋_GB2312" w:hAnsi="仿宋_GB2312" w:eastAsia="仿宋_GB2312" w:cs="仿宋_GB2312"/>
          <w:b w:val="0"/>
          <w:bCs w:val="0"/>
          <w:spacing w:val="0"/>
          <w:w w:val="100"/>
          <w:position w:val="0"/>
          <w:sz w:val="32"/>
          <w:szCs w:val="32"/>
        </w:rPr>
        <w:t>1%-2%</w:t>
      </w:r>
      <w:r>
        <w:rPr>
          <w:rFonts w:hint="eastAsia" w:ascii="仿宋_GB2312" w:hAnsi="仿宋_GB2312" w:eastAsia="仿宋_GB2312" w:cs="仿宋_GB2312"/>
          <w:b w:val="0"/>
          <w:bCs w:val="0"/>
          <w:spacing w:val="0"/>
          <w:w w:val="100"/>
          <w:position w:val="0"/>
          <w:sz w:val="32"/>
          <w:szCs w:val="32"/>
          <w:lang w:eastAsia="zh-CN"/>
        </w:rPr>
        <w:t>（</w:t>
      </w:r>
      <w:r>
        <w:rPr>
          <w:rFonts w:hint="eastAsia" w:ascii="仿宋_GB2312" w:hAnsi="仿宋_GB2312" w:eastAsia="仿宋_GB2312" w:cs="仿宋_GB2312"/>
          <w:b w:val="0"/>
          <w:bCs w:val="0"/>
          <w:spacing w:val="0"/>
          <w:w w:val="100"/>
          <w:position w:val="0"/>
          <w:sz w:val="32"/>
          <w:szCs w:val="32"/>
        </w:rPr>
        <w:t>5分</w:t>
      </w:r>
      <w:r>
        <w:rPr>
          <w:rFonts w:hint="eastAsia" w:ascii="仿宋_GB2312" w:hAnsi="仿宋_GB2312" w:eastAsia="仿宋_GB2312" w:cs="仿宋_GB2312"/>
          <w:b w:val="0"/>
          <w:bCs w:val="0"/>
          <w:spacing w:val="0"/>
          <w:w w:val="100"/>
          <w:position w:val="0"/>
          <w:sz w:val="32"/>
          <w:szCs w:val="32"/>
          <w:lang w:eastAsia="zh-CN"/>
        </w:rPr>
        <w:t>）</w:t>
      </w:r>
    </w:p>
    <w:p>
      <w:pPr>
        <w:keepNext w:val="0"/>
        <w:keepLines w:val="0"/>
        <w:pageBreakBefore w:val="0"/>
        <w:widowControl w:val="0"/>
        <w:numPr>
          <w:ilvl w:val="0"/>
          <w:numId w:val="0"/>
        </w:numPr>
        <w:kinsoku/>
        <w:wordWrap/>
        <w:overflowPunct/>
        <w:topLinePunct/>
        <w:autoSpaceDE/>
        <w:autoSpaceDN/>
        <w:bidi w:val="0"/>
        <w:spacing w:before="0" w:beforeLines="0" w:line="560" w:lineRule="exact"/>
        <w:ind w:left="0" w:leftChars="0" w:firstLine="640" w:firstLineChars="200"/>
        <w:jc w:val="both"/>
        <w:rPr>
          <w:rFonts w:hint="eastAsia" w:ascii="仿宋_GB2312" w:hAnsi="仿宋_GB2312" w:eastAsia="仿宋_GB2312" w:cs="仿宋_GB2312"/>
          <w:b w:val="0"/>
          <w:bCs w:val="0"/>
          <w:spacing w:val="0"/>
          <w:w w:val="100"/>
          <w:position w:val="0"/>
          <w:sz w:val="32"/>
          <w:szCs w:val="32"/>
        </w:rPr>
      </w:pPr>
      <w:r>
        <w:rPr>
          <w:rFonts w:hint="eastAsia" w:ascii="仿宋_GB2312" w:hAnsi="仿宋_GB2312" w:eastAsia="仿宋_GB2312" w:cs="仿宋_GB2312"/>
          <w:b w:val="0"/>
          <w:bCs w:val="0"/>
          <w:spacing w:val="0"/>
          <w:w w:val="100"/>
          <w:position w:val="0"/>
          <w:sz w:val="32"/>
          <w:szCs w:val="32"/>
          <w:lang w:val="en-US" w:eastAsia="zh-CN"/>
        </w:rPr>
        <w:t>E.</w:t>
      </w:r>
      <w:r>
        <w:rPr>
          <w:rFonts w:hint="eastAsia" w:ascii="仿宋_GB2312" w:hAnsi="仿宋_GB2312" w:eastAsia="仿宋_GB2312" w:cs="仿宋_GB2312"/>
          <w:b w:val="0"/>
          <w:bCs w:val="0"/>
          <w:spacing w:val="0"/>
          <w:w w:val="100"/>
          <w:position w:val="0"/>
          <w:sz w:val="32"/>
          <w:szCs w:val="32"/>
        </w:rPr>
        <w:t>1%以下</w:t>
      </w:r>
      <w:r>
        <w:rPr>
          <w:rFonts w:hint="eastAsia" w:ascii="仿宋_GB2312" w:hAnsi="仿宋_GB2312" w:eastAsia="仿宋_GB2312" w:cs="仿宋_GB2312"/>
          <w:b w:val="0"/>
          <w:bCs w:val="0"/>
          <w:spacing w:val="0"/>
          <w:w w:val="100"/>
          <w:position w:val="0"/>
          <w:sz w:val="32"/>
          <w:szCs w:val="32"/>
          <w:lang w:eastAsia="zh-CN"/>
        </w:rPr>
        <w:t>（</w:t>
      </w:r>
      <w:r>
        <w:rPr>
          <w:rFonts w:hint="eastAsia" w:ascii="仿宋_GB2312" w:hAnsi="仿宋_GB2312" w:eastAsia="仿宋_GB2312" w:cs="仿宋_GB2312"/>
          <w:b w:val="0"/>
          <w:bCs w:val="0"/>
          <w:spacing w:val="0"/>
          <w:w w:val="100"/>
          <w:position w:val="0"/>
          <w:sz w:val="32"/>
          <w:szCs w:val="32"/>
        </w:rPr>
        <w:t>0分</w:t>
      </w:r>
      <w:r>
        <w:rPr>
          <w:rFonts w:hint="eastAsia" w:ascii="仿宋_GB2312" w:hAnsi="仿宋_GB2312" w:eastAsia="仿宋_GB2312" w:cs="仿宋_GB2312"/>
          <w:b w:val="0"/>
          <w:bCs w:val="0"/>
          <w:spacing w:val="0"/>
          <w:w w:val="100"/>
          <w:position w:val="0"/>
          <w:sz w:val="32"/>
          <w:szCs w:val="32"/>
          <w:lang w:eastAsia="zh-CN"/>
        </w:rPr>
        <w:t>）</w:t>
      </w:r>
    </w:p>
    <w:p>
      <w:pPr>
        <w:keepNext w:val="0"/>
        <w:keepLines w:val="0"/>
        <w:pageBreakBefore w:val="0"/>
        <w:widowControl w:val="0"/>
        <w:numPr>
          <w:ilvl w:val="0"/>
          <w:numId w:val="0"/>
        </w:numPr>
        <w:kinsoku/>
        <w:wordWrap/>
        <w:overflowPunct/>
        <w:topLinePunct/>
        <w:autoSpaceDE/>
        <w:autoSpaceDN/>
        <w:bidi w:val="0"/>
        <w:spacing w:before="0" w:beforeLines="0" w:line="560" w:lineRule="exact"/>
        <w:ind w:left="0" w:leftChars="0" w:firstLine="640" w:firstLineChars="200"/>
        <w:jc w:val="both"/>
        <w:rPr>
          <w:rFonts w:hint="eastAsia" w:ascii="Times New Roman" w:hAnsi="Times New Roman" w:eastAsia="楷体_GB2312" w:cs="Times New Roman"/>
          <w:b w:val="0"/>
          <w:bCs w:val="0"/>
          <w:w w:val="100"/>
          <w:sz w:val="32"/>
          <w:szCs w:val="32"/>
          <w:lang w:eastAsia="zh-CN"/>
        </w:rPr>
      </w:pPr>
      <w:r>
        <w:rPr>
          <w:rFonts w:hint="eastAsia" w:ascii="Times New Roman" w:hAnsi="Times New Roman" w:eastAsia="楷体_GB2312" w:cs="Times New Roman"/>
          <w:b w:val="0"/>
          <w:bCs w:val="0"/>
          <w:spacing w:val="0"/>
          <w:w w:val="100"/>
          <w:sz w:val="32"/>
          <w:szCs w:val="32"/>
          <w:lang w:eastAsia="zh-CN"/>
        </w:rPr>
        <w:t>（</w:t>
      </w:r>
      <w:r>
        <w:rPr>
          <w:rFonts w:hint="eastAsia" w:ascii="Times New Roman" w:hAnsi="Times New Roman" w:eastAsia="楷体_GB2312" w:cs="Times New Roman"/>
          <w:b w:val="0"/>
          <w:bCs w:val="0"/>
          <w:spacing w:val="0"/>
          <w:w w:val="100"/>
          <w:sz w:val="32"/>
          <w:szCs w:val="32"/>
        </w:rPr>
        <w:t>二</w:t>
      </w:r>
      <w:r>
        <w:rPr>
          <w:rFonts w:hint="eastAsia" w:ascii="Times New Roman" w:hAnsi="Times New Roman" w:eastAsia="楷体_GB2312" w:cs="Times New Roman"/>
          <w:b w:val="0"/>
          <w:bCs w:val="0"/>
          <w:spacing w:val="0"/>
          <w:w w:val="100"/>
          <w:sz w:val="32"/>
          <w:szCs w:val="32"/>
          <w:lang w:eastAsia="zh-CN"/>
        </w:rPr>
        <w:t>）</w:t>
      </w:r>
      <w:r>
        <w:rPr>
          <w:rFonts w:hint="eastAsia" w:ascii="Times New Roman" w:hAnsi="Times New Roman" w:eastAsia="楷体_GB2312" w:cs="Times New Roman"/>
          <w:b w:val="0"/>
          <w:bCs w:val="0"/>
          <w:spacing w:val="0"/>
          <w:w w:val="100"/>
          <w:sz w:val="32"/>
          <w:szCs w:val="32"/>
        </w:rPr>
        <w:t>成长性指标</w:t>
      </w:r>
      <w:r>
        <w:rPr>
          <w:rFonts w:hint="eastAsia" w:ascii="Times New Roman" w:hAnsi="Times New Roman" w:eastAsia="楷体_GB2312" w:cs="Times New Roman"/>
          <w:b w:val="0"/>
          <w:bCs w:val="0"/>
          <w:w w:val="100"/>
          <w:sz w:val="32"/>
          <w:szCs w:val="32"/>
          <w:lang w:eastAsia="zh-CN"/>
        </w:rPr>
        <w:t>（</w:t>
      </w:r>
      <w:r>
        <w:rPr>
          <w:rFonts w:hint="eastAsia" w:ascii="Times New Roman" w:hAnsi="Times New Roman" w:eastAsia="楷体_GB2312" w:cs="Times New Roman"/>
          <w:b w:val="0"/>
          <w:bCs w:val="0"/>
          <w:w w:val="100"/>
          <w:sz w:val="32"/>
          <w:szCs w:val="32"/>
        </w:rPr>
        <w:t>满分30分</w:t>
      </w:r>
      <w:r>
        <w:rPr>
          <w:rFonts w:hint="eastAsia" w:ascii="Times New Roman" w:hAnsi="Times New Roman" w:eastAsia="楷体_GB2312" w:cs="Times New Roman"/>
          <w:b w:val="0"/>
          <w:bCs w:val="0"/>
          <w:w w:val="100"/>
          <w:sz w:val="32"/>
          <w:szCs w:val="32"/>
          <w:lang w:eastAsia="zh-CN"/>
        </w:rPr>
        <w:t>）</w:t>
      </w:r>
    </w:p>
    <w:p>
      <w:pPr>
        <w:keepNext w:val="0"/>
        <w:keepLines w:val="0"/>
        <w:pageBreakBefore w:val="0"/>
        <w:widowControl w:val="0"/>
        <w:numPr>
          <w:ilvl w:val="0"/>
          <w:numId w:val="0"/>
        </w:numPr>
        <w:kinsoku/>
        <w:wordWrap/>
        <w:overflowPunct/>
        <w:topLinePunct/>
        <w:autoSpaceDE/>
        <w:autoSpaceDN/>
        <w:bidi w:val="0"/>
        <w:spacing w:before="0" w:beforeLines="0" w:line="560" w:lineRule="exact"/>
        <w:ind w:left="0" w:leftChars="0" w:firstLine="640" w:firstLineChars="200"/>
        <w:jc w:val="both"/>
        <w:rPr>
          <w:rFonts w:hint="eastAsia" w:ascii="仿宋_GB2312" w:hAnsi="仿宋_GB2312" w:eastAsia="仿宋_GB2312" w:cs="仿宋_GB2312"/>
          <w:b w:val="0"/>
          <w:bCs w:val="0"/>
          <w:spacing w:val="0"/>
          <w:w w:val="100"/>
          <w:sz w:val="32"/>
          <w:szCs w:val="32"/>
          <w:lang w:eastAsia="zh-CN"/>
        </w:rPr>
      </w:pPr>
      <w:r>
        <w:rPr>
          <w:rFonts w:hint="eastAsia" w:ascii="仿宋_GB2312" w:hAnsi="仿宋_GB2312" w:eastAsia="仿宋_GB2312" w:cs="仿宋_GB2312"/>
          <w:b w:val="0"/>
          <w:bCs w:val="0"/>
          <w:spacing w:val="0"/>
          <w:w w:val="100"/>
          <w:sz w:val="32"/>
          <w:szCs w:val="32"/>
          <w:lang w:val="en-US" w:eastAsia="zh-CN"/>
        </w:rPr>
        <w:t>3.</w:t>
      </w:r>
      <w:r>
        <w:rPr>
          <w:rFonts w:hint="eastAsia" w:ascii="仿宋_GB2312" w:hAnsi="仿宋_GB2312" w:eastAsia="仿宋_GB2312" w:cs="仿宋_GB2312"/>
          <w:b w:val="0"/>
          <w:bCs w:val="0"/>
          <w:spacing w:val="0"/>
          <w:w w:val="100"/>
          <w:sz w:val="32"/>
          <w:szCs w:val="32"/>
        </w:rPr>
        <w:t>上年度主营业务收入增长率</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满分20分</w:t>
      </w:r>
      <w:r>
        <w:rPr>
          <w:rFonts w:hint="eastAsia" w:ascii="仿宋_GB2312" w:hAnsi="仿宋_GB2312" w:eastAsia="仿宋_GB2312" w:cs="仿宋_GB2312"/>
          <w:b w:val="0"/>
          <w:bCs w:val="0"/>
          <w:spacing w:val="0"/>
          <w:w w:val="100"/>
          <w:sz w:val="32"/>
          <w:szCs w:val="32"/>
          <w:lang w:eastAsia="zh-CN"/>
        </w:rPr>
        <w:t>）</w:t>
      </w:r>
    </w:p>
    <w:p>
      <w:pPr>
        <w:keepNext w:val="0"/>
        <w:keepLines w:val="0"/>
        <w:pageBreakBefore w:val="0"/>
        <w:widowControl w:val="0"/>
        <w:numPr>
          <w:ilvl w:val="0"/>
          <w:numId w:val="0"/>
        </w:numPr>
        <w:kinsoku/>
        <w:wordWrap/>
        <w:overflowPunct/>
        <w:topLinePunct/>
        <w:autoSpaceDE/>
        <w:autoSpaceDN/>
        <w:bidi w:val="0"/>
        <w:spacing w:before="0" w:beforeLines="0" w:line="560" w:lineRule="exact"/>
        <w:ind w:left="0" w:leftChars="0" w:firstLine="640" w:firstLineChars="200"/>
        <w:jc w:val="both"/>
        <w:rPr>
          <w:rFonts w:hint="eastAsia" w:ascii="仿宋_GB2312" w:hAnsi="仿宋_GB2312" w:eastAsia="仿宋_GB2312" w:cs="仿宋_GB2312"/>
          <w:b w:val="0"/>
          <w:bCs w:val="0"/>
          <w:spacing w:val="0"/>
          <w:w w:val="100"/>
          <w:position w:val="0"/>
          <w:sz w:val="32"/>
          <w:szCs w:val="32"/>
          <w:lang w:eastAsia="zh-CN"/>
        </w:rPr>
      </w:pPr>
      <w:r>
        <w:rPr>
          <w:rFonts w:hint="eastAsia" w:ascii="仿宋_GB2312" w:hAnsi="仿宋_GB2312" w:eastAsia="仿宋_GB2312" w:cs="仿宋_GB2312"/>
          <w:b w:val="0"/>
          <w:bCs w:val="0"/>
          <w:spacing w:val="0"/>
          <w:w w:val="100"/>
          <w:sz w:val="32"/>
          <w:szCs w:val="32"/>
          <w:lang w:val="en-US" w:eastAsia="zh-CN"/>
        </w:rPr>
        <w:t>A.</w:t>
      </w:r>
      <w:r>
        <w:rPr>
          <w:rFonts w:hint="eastAsia" w:ascii="仿宋_GB2312" w:hAnsi="仿宋_GB2312" w:eastAsia="仿宋_GB2312" w:cs="仿宋_GB2312"/>
          <w:b w:val="0"/>
          <w:bCs w:val="0"/>
          <w:spacing w:val="0"/>
          <w:w w:val="100"/>
          <w:position w:val="0"/>
          <w:sz w:val="32"/>
          <w:szCs w:val="32"/>
        </w:rPr>
        <w:t>15%以上</w:t>
      </w:r>
      <w:r>
        <w:rPr>
          <w:rFonts w:hint="eastAsia" w:ascii="仿宋_GB2312" w:hAnsi="仿宋_GB2312" w:eastAsia="仿宋_GB2312" w:cs="仿宋_GB2312"/>
          <w:b w:val="0"/>
          <w:bCs w:val="0"/>
          <w:spacing w:val="0"/>
          <w:w w:val="100"/>
          <w:position w:val="0"/>
          <w:sz w:val="32"/>
          <w:szCs w:val="32"/>
          <w:lang w:eastAsia="zh-CN"/>
        </w:rPr>
        <w:t>（</w:t>
      </w:r>
      <w:r>
        <w:rPr>
          <w:rFonts w:hint="eastAsia" w:ascii="仿宋_GB2312" w:hAnsi="仿宋_GB2312" w:eastAsia="仿宋_GB2312" w:cs="仿宋_GB2312"/>
          <w:b w:val="0"/>
          <w:bCs w:val="0"/>
          <w:spacing w:val="0"/>
          <w:w w:val="100"/>
          <w:position w:val="0"/>
          <w:sz w:val="32"/>
          <w:szCs w:val="32"/>
        </w:rPr>
        <w:t>20分</w:t>
      </w:r>
      <w:r>
        <w:rPr>
          <w:rFonts w:hint="eastAsia" w:ascii="仿宋_GB2312" w:hAnsi="仿宋_GB2312" w:eastAsia="仿宋_GB2312" w:cs="仿宋_GB2312"/>
          <w:b w:val="0"/>
          <w:bCs w:val="0"/>
          <w:spacing w:val="0"/>
          <w:w w:val="100"/>
          <w:position w:val="0"/>
          <w:sz w:val="32"/>
          <w:szCs w:val="32"/>
          <w:lang w:eastAsia="zh-CN"/>
        </w:rPr>
        <w:t>）</w:t>
      </w:r>
    </w:p>
    <w:p>
      <w:pPr>
        <w:keepNext w:val="0"/>
        <w:keepLines w:val="0"/>
        <w:pageBreakBefore w:val="0"/>
        <w:widowControl w:val="0"/>
        <w:numPr>
          <w:ilvl w:val="0"/>
          <w:numId w:val="0"/>
        </w:numPr>
        <w:kinsoku/>
        <w:wordWrap/>
        <w:overflowPunct/>
        <w:topLinePunct/>
        <w:autoSpaceDE/>
        <w:autoSpaceDN/>
        <w:bidi w:val="0"/>
        <w:spacing w:before="0" w:beforeLines="0" w:line="560" w:lineRule="exact"/>
        <w:ind w:left="0" w:leftChars="0" w:firstLine="640" w:firstLineChars="200"/>
        <w:jc w:val="both"/>
        <w:rPr>
          <w:rFonts w:hint="eastAsia" w:ascii="仿宋_GB2312" w:hAnsi="仿宋_GB2312" w:eastAsia="仿宋_GB2312" w:cs="仿宋_GB2312"/>
          <w:b w:val="0"/>
          <w:bCs w:val="0"/>
          <w:spacing w:val="0"/>
          <w:w w:val="100"/>
          <w:position w:val="0"/>
          <w:sz w:val="32"/>
          <w:szCs w:val="32"/>
          <w:lang w:eastAsia="zh-CN"/>
        </w:rPr>
      </w:pPr>
      <w:r>
        <w:rPr>
          <w:rFonts w:hint="eastAsia" w:ascii="仿宋_GB2312" w:hAnsi="仿宋_GB2312" w:eastAsia="仿宋_GB2312" w:cs="仿宋_GB2312"/>
          <w:b w:val="0"/>
          <w:bCs w:val="0"/>
          <w:spacing w:val="0"/>
          <w:w w:val="100"/>
          <w:position w:val="0"/>
          <w:sz w:val="32"/>
          <w:szCs w:val="32"/>
          <w:lang w:val="en-US" w:eastAsia="zh-CN"/>
        </w:rPr>
        <w:t>B.</w:t>
      </w:r>
      <w:r>
        <w:rPr>
          <w:rFonts w:hint="eastAsia" w:ascii="仿宋_GB2312" w:hAnsi="仿宋_GB2312" w:eastAsia="仿宋_GB2312" w:cs="仿宋_GB2312"/>
          <w:b w:val="0"/>
          <w:bCs w:val="0"/>
          <w:spacing w:val="0"/>
          <w:w w:val="100"/>
          <w:position w:val="0"/>
          <w:sz w:val="32"/>
          <w:szCs w:val="32"/>
        </w:rPr>
        <w:t>10%-15%</w:t>
      </w:r>
      <w:r>
        <w:rPr>
          <w:rFonts w:hint="eastAsia" w:ascii="仿宋_GB2312" w:hAnsi="仿宋_GB2312" w:eastAsia="仿宋_GB2312" w:cs="仿宋_GB2312"/>
          <w:b w:val="0"/>
          <w:bCs w:val="0"/>
          <w:spacing w:val="0"/>
          <w:w w:val="100"/>
          <w:position w:val="0"/>
          <w:sz w:val="32"/>
          <w:szCs w:val="32"/>
          <w:lang w:eastAsia="zh-CN"/>
        </w:rPr>
        <w:t>（</w:t>
      </w:r>
      <w:r>
        <w:rPr>
          <w:rFonts w:hint="eastAsia" w:ascii="仿宋_GB2312" w:hAnsi="仿宋_GB2312" w:eastAsia="仿宋_GB2312" w:cs="仿宋_GB2312"/>
          <w:b w:val="0"/>
          <w:bCs w:val="0"/>
          <w:spacing w:val="0"/>
          <w:w w:val="100"/>
          <w:position w:val="0"/>
          <w:sz w:val="32"/>
          <w:szCs w:val="32"/>
        </w:rPr>
        <w:t>15分</w:t>
      </w:r>
      <w:r>
        <w:rPr>
          <w:rFonts w:hint="eastAsia" w:ascii="仿宋_GB2312" w:hAnsi="仿宋_GB2312" w:eastAsia="仿宋_GB2312" w:cs="仿宋_GB2312"/>
          <w:b w:val="0"/>
          <w:bCs w:val="0"/>
          <w:spacing w:val="0"/>
          <w:w w:val="100"/>
          <w:position w:val="0"/>
          <w:sz w:val="32"/>
          <w:szCs w:val="32"/>
          <w:lang w:eastAsia="zh-CN"/>
        </w:rPr>
        <w:t>）</w:t>
      </w:r>
    </w:p>
    <w:p>
      <w:pPr>
        <w:keepNext w:val="0"/>
        <w:keepLines w:val="0"/>
        <w:pageBreakBefore w:val="0"/>
        <w:widowControl w:val="0"/>
        <w:numPr>
          <w:ilvl w:val="0"/>
          <w:numId w:val="0"/>
        </w:numPr>
        <w:kinsoku/>
        <w:wordWrap/>
        <w:overflowPunct/>
        <w:topLinePunct/>
        <w:autoSpaceDE/>
        <w:autoSpaceDN/>
        <w:bidi w:val="0"/>
        <w:spacing w:before="0" w:beforeLines="0" w:line="560" w:lineRule="exact"/>
        <w:ind w:left="0" w:leftChars="0" w:firstLine="640" w:firstLineChars="200"/>
        <w:jc w:val="both"/>
        <w:rPr>
          <w:rFonts w:hint="eastAsia" w:ascii="仿宋_GB2312" w:hAnsi="仿宋_GB2312" w:eastAsia="仿宋_GB2312" w:cs="仿宋_GB2312"/>
          <w:b w:val="0"/>
          <w:bCs w:val="0"/>
          <w:spacing w:val="0"/>
          <w:w w:val="100"/>
          <w:position w:val="0"/>
          <w:sz w:val="32"/>
          <w:szCs w:val="32"/>
          <w:lang w:eastAsia="zh-CN"/>
        </w:rPr>
      </w:pPr>
      <w:r>
        <w:rPr>
          <w:rFonts w:hint="eastAsia" w:ascii="仿宋_GB2312" w:hAnsi="仿宋_GB2312" w:eastAsia="仿宋_GB2312" w:cs="仿宋_GB2312"/>
          <w:b w:val="0"/>
          <w:bCs w:val="0"/>
          <w:spacing w:val="0"/>
          <w:w w:val="100"/>
          <w:position w:val="0"/>
          <w:sz w:val="32"/>
          <w:szCs w:val="32"/>
          <w:lang w:val="en-US" w:eastAsia="zh-CN"/>
        </w:rPr>
        <w:t>C.</w:t>
      </w:r>
      <w:r>
        <w:rPr>
          <w:rFonts w:hint="eastAsia" w:ascii="仿宋_GB2312" w:hAnsi="仿宋_GB2312" w:eastAsia="仿宋_GB2312" w:cs="仿宋_GB2312"/>
          <w:b w:val="0"/>
          <w:bCs w:val="0"/>
          <w:spacing w:val="0"/>
          <w:w w:val="100"/>
          <w:position w:val="0"/>
          <w:sz w:val="32"/>
          <w:szCs w:val="32"/>
        </w:rPr>
        <w:t>5%-10%</w:t>
      </w:r>
      <w:r>
        <w:rPr>
          <w:rFonts w:hint="eastAsia" w:ascii="仿宋_GB2312" w:hAnsi="仿宋_GB2312" w:eastAsia="仿宋_GB2312" w:cs="仿宋_GB2312"/>
          <w:b w:val="0"/>
          <w:bCs w:val="0"/>
          <w:spacing w:val="0"/>
          <w:w w:val="100"/>
          <w:position w:val="0"/>
          <w:sz w:val="32"/>
          <w:szCs w:val="32"/>
          <w:lang w:eastAsia="zh-CN"/>
        </w:rPr>
        <w:t>（</w:t>
      </w:r>
      <w:r>
        <w:rPr>
          <w:rFonts w:hint="eastAsia" w:ascii="仿宋_GB2312" w:hAnsi="仿宋_GB2312" w:eastAsia="仿宋_GB2312" w:cs="仿宋_GB2312"/>
          <w:b w:val="0"/>
          <w:bCs w:val="0"/>
          <w:spacing w:val="0"/>
          <w:w w:val="100"/>
          <w:position w:val="0"/>
          <w:sz w:val="32"/>
          <w:szCs w:val="32"/>
        </w:rPr>
        <w:t>10分</w:t>
      </w:r>
      <w:r>
        <w:rPr>
          <w:rFonts w:hint="eastAsia" w:ascii="仿宋_GB2312" w:hAnsi="仿宋_GB2312" w:eastAsia="仿宋_GB2312" w:cs="仿宋_GB2312"/>
          <w:b w:val="0"/>
          <w:bCs w:val="0"/>
          <w:spacing w:val="0"/>
          <w:w w:val="100"/>
          <w:position w:val="0"/>
          <w:sz w:val="32"/>
          <w:szCs w:val="32"/>
          <w:lang w:eastAsia="zh-CN"/>
        </w:rPr>
        <w:t>）</w:t>
      </w:r>
    </w:p>
    <w:p>
      <w:pPr>
        <w:keepNext w:val="0"/>
        <w:keepLines w:val="0"/>
        <w:pageBreakBefore w:val="0"/>
        <w:widowControl w:val="0"/>
        <w:numPr>
          <w:ilvl w:val="0"/>
          <w:numId w:val="0"/>
        </w:numPr>
        <w:kinsoku/>
        <w:wordWrap/>
        <w:overflowPunct/>
        <w:topLinePunct/>
        <w:autoSpaceDE/>
        <w:autoSpaceDN/>
        <w:bidi w:val="0"/>
        <w:spacing w:before="0" w:beforeLines="0" w:line="560" w:lineRule="exact"/>
        <w:ind w:left="0" w:leftChars="0" w:firstLine="640" w:firstLineChars="200"/>
        <w:jc w:val="both"/>
        <w:rPr>
          <w:rFonts w:hint="eastAsia" w:ascii="仿宋_GB2312" w:hAnsi="仿宋_GB2312" w:eastAsia="仿宋_GB2312" w:cs="仿宋_GB2312"/>
          <w:b w:val="0"/>
          <w:bCs w:val="0"/>
          <w:spacing w:val="0"/>
          <w:w w:val="100"/>
          <w:position w:val="0"/>
          <w:sz w:val="32"/>
          <w:szCs w:val="32"/>
          <w:lang w:eastAsia="zh-CN"/>
        </w:rPr>
      </w:pPr>
      <w:r>
        <w:rPr>
          <w:rFonts w:hint="eastAsia" w:ascii="仿宋_GB2312" w:hAnsi="仿宋_GB2312" w:eastAsia="仿宋_GB2312" w:cs="仿宋_GB2312"/>
          <w:b w:val="0"/>
          <w:bCs w:val="0"/>
          <w:spacing w:val="0"/>
          <w:w w:val="100"/>
          <w:position w:val="0"/>
          <w:sz w:val="32"/>
          <w:szCs w:val="32"/>
          <w:lang w:val="en-US" w:eastAsia="zh-CN"/>
        </w:rPr>
        <w:t>D.</w:t>
      </w:r>
      <w:r>
        <w:rPr>
          <w:rFonts w:hint="eastAsia" w:ascii="仿宋_GB2312" w:hAnsi="仿宋_GB2312" w:eastAsia="仿宋_GB2312" w:cs="仿宋_GB2312"/>
          <w:b w:val="0"/>
          <w:bCs w:val="0"/>
          <w:spacing w:val="0"/>
          <w:w w:val="100"/>
          <w:position w:val="0"/>
          <w:sz w:val="32"/>
          <w:szCs w:val="32"/>
        </w:rPr>
        <w:t>0%-5%</w:t>
      </w:r>
      <w:r>
        <w:rPr>
          <w:rFonts w:hint="eastAsia" w:ascii="仿宋_GB2312" w:hAnsi="仿宋_GB2312" w:eastAsia="仿宋_GB2312" w:cs="仿宋_GB2312"/>
          <w:b w:val="0"/>
          <w:bCs w:val="0"/>
          <w:spacing w:val="0"/>
          <w:w w:val="100"/>
          <w:position w:val="0"/>
          <w:sz w:val="32"/>
          <w:szCs w:val="32"/>
          <w:lang w:eastAsia="zh-CN"/>
        </w:rPr>
        <w:t>（</w:t>
      </w:r>
      <w:r>
        <w:rPr>
          <w:rFonts w:hint="eastAsia" w:ascii="仿宋_GB2312" w:hAnsi="仿宋_GB2312" w:eastAsia="仿宋_GB2312" w:cs="仿宋_GB2312"/>
          <w:b w:val="0"/>
          <w:bCs w:val="0"/>
          <w:spacing w:val="0"/>
          <w:w w:val="100"/>
          <w:position w:val="0"/>
          <w:sz w:val="32"/>
          <w:szCs w:val="32"/>
        </w:rPr>
        <w:t>5分</w:t>
      </w:r>
      <w:r>
        <w:rPr>
          <w:rFonts w:hint="eastAsia" w:ascii="仿宋_GB2312" w:hAnsi="仿宋_GB2312" w:eastAsia="仿宋_GB2312" w:cs="仿宋_GB2312"/>
          <w:b w:val="0"/>
          <w:bCs w:val="0"/>
          <w:spacing w:val="0"/>
          <w:w w:val="100"/>
          <w:position w:val="0"/>
          <w:sz w:val="32"/>
          <w:szCs w:val="32"/>
          <w:lang w:eastAsia="zh-CN"/>
        </w:rPr>
        <w:t>）</w:t>
      </w:r>
    </w:p>
    <w:p>
      <w:pPr>
        <w:keepNext w:val="0"/>
        <w:keepLines w:val="0"/>
        <w:pageBreakBefore w:val="0"/>
        <w:widowControl w:val="0"/>
        <w:numPr>
          <w:ilvl w:val="0"/>
          <w:numId w:val="0"/>
        </w:numPr>
        <w:kinsoku/>
        <w:wordWrap/>
        <w:overflowPunct/>
        <w:topLinePunct/>
        <w:autoSpaceDE/>
        <w:autoSpaceDN/>
        <w:bidi w:val="0"/>
        <w:spacing w:before="0" w:beforeLines="0" w:line="560" w:lineRule="exact"/>
        <w:ind w:left="0" w:leftChars="0" w:firstLine="640" w:firstLineChars="200"/>
        <w:jc w:val="both"/>
        <w:rPr>
          <w:rFonts w:hint="eastAsia" w:ascii="仿宋_GB2312" w:hAnsi="仿宋_GB2312" w:eastAsia="仿宋_GB2312" w:cs="仿宋_GB2312"/>
          <w:b w:val="0"/>
          <w:bCs w:val="0"/>
          <w:spacing w:val="0"/>
          <w:w w:val="100"/>
          <w:position w:val="0"/>
          <w:sz w:val="32"/>
          <w:szCs w:val="32"/>
          <w:lang w:eastAsia="zh-CN"/>
        </w:rPr>
      </w:pPr>
      <w:r>
        <w:rPr>
          <w:rFonts w:hint="eastAsia" w:ascii="仿宋_GB2312" w:hAnsi="仿宋_GB2312" w:eastAsia="仿宋_GB2312" w:cs="仿宋_GB2312"/>
          <w:b w:val="0"/>
          <w:bCs w:val="0"/>
          <w:spacing w:val="0"/>
          <w:w w:val="100"/>
          <w:position w:val="0"/>
          <w:sz w:val="32"/>
          <w:szCs w:val="32"/>
          <w:lang w:val="en-US" w:eastAsia="zh-CN"/>
        </w:rPr>
        <w:t>E.</w:t>
      </w:r>
      <w:r>
        <w:rPr>
          <w:rFonts w:hint="eastAsia" w:ascii="仿宋_GB2312" w:hAnsi="仿宋_GB2312" w:eastAsia="仿宋_GB2312" w:cs="仿宋_GB2312"/>
          <w:b w:val="0"/>
          <w:bCs w:val="0"/>
          <w:spacing w:val="0"/>
          <w:w w:val="100"/>
          <w:position w:val="0"/>
          <w:sz w:val="32"/>
          <w:szCs w:val="32"/>
        </w:rPr>
        <w:t>0%以下</w:t>
      </w:r>
      <w:r>
        <w:rPr>
          <w:rFonts w:hint="eastAsia" w:ascii="仿宋_GB2312" w:hAnsi="仿宋_GB2312" w:eastAsia="仿宋_GB2312" w:cs="仿宋_GB2312"/>
          <w:b w:val="0"/>
          <w:bCs w:val="0"/>
          <w:spacing w:val="0"/>
          <w:w w:val="100"/>
          <w:position w:val="0"/>
          <w:sz w:val="32"/>
          <w:szCs w:val="32"/>
          <w:lang w:eastAsia="zh-CN"/>
        </w:rPr>
        <w:t>（</w:t>
      </w:r>
      <w:r>
        <w:rPr>
          <w:rFonts w:hint="eastAsia" w:ascii="仿宋_GB2312" w:hAnsi="仿宋_GB2312" w:eastAsia="仿宋_GB2312" w:cs="仿宋_GB2312"/>
          <w:b w:val="0"/>
          <w:bCs w:val="0"/>
          <w:spacing w:val="0"/>
          <w:w w:val="100"/>
          <w:position w:val="0"/>
          <w:sz w:val="32"/>
          <w:szCs w:val="32"/>
        </w:rPr>
        <w:t>0分</w:t>
      </w:r>
      <w:r>
        <w:rPr>
          <w:rFonts w:hint="eastAsia" w:ascii="仿宋_GB2312" w:hAnsi="仿宋_GB2312" w:eastAsia="仿宋_GB2312" w:cs="仿宋_GB2312"/>
          <w:b w:val="0"/>
          <w:bCs w:val="0"/>
          <w:spacing w:val="0"/>
          <w:w w:val="100"/>
          <w:position w:val="0"/>
          <w:sz w:val="32"/>
          <w:szCs w:val="32"/>
          <w:lang w:eastAsia="zh-CN"/>
        </w:rPr>
        <w:t>）</w:t>
      </w:r>
    </w:p>
    <w:p>
      <w:pPr>
        <w:keepNext w:val="0"/>
        <w:keepLines w:val="0"/>
        <w:pageBreakBefore w:val="0"/>
        <w:widowControl w:val="0"/>
        <w:kinsoku/>
        <w:wordWrap/>
        <w:overflowPunct/>
        <w:topLinePunct/>
        <w:autoSpaceDE/>
        <w:autoSpaceDN/>
        <w:bidi w:val="0"/>
        <w:spacing w:before="0" w:beforeLines="0" w:line="560" w:lineRule="exact"/>
        <w:ind w:left="0" w:firstLine="640" w:firstLineChars="200"/>
        <w:jc w:val="both"/>
        <w:rPr>
          <w:rFonts w:hint="eastAsia" w:ascii="仿宋_GB2312" w:hAnsi="仿宋_GB2312" w:eastAsia="仿宋_GB2312" w:cs="仿宋_GB2312"/>
          <w:b w:val="0"/>
          <w:bCs w:val="0"/>
          <w:spacing w:val="0"/>
          <w:w w:val="100"/>
          <w:position w:val="0"/>
          <w:sz w:val="32"/>
          <w:szCs w:val="32"/>
          <w:lang w:val="en-US" w:eastAsia="zh-CN"/>
        </w:rPr>
      </w:pPr>
      <w:r>
        <w:rPr>
          <w:rFonts w:hint="eastAsia" w:ascii="仿宋_GB2312" w:hAnsi="仿宋_GB2312" w:eastAsia="仿宋_GB2312" w:cs="仿宋_GB2312"/>
          <w:b w:val="0"/>
          <w:bCs w:val="0"/>
          <w:spacing w:val="0"/>
          <w:w w:val="100"/>
          <w:position w:val="0"/>
          <w:sz w:val="32"/>
          <w:szCs w:val="32"/>
          <w:lang w:val="en-US" w:eastAsia="zh-CN"/>
        </w:rPr>
        <w:t>4.上年度资产负债率（满分10分）</w:t>
      </w:r>
    </w:p>
    <w:p>
      <w:pPr>
        <w:keepNext w:val="0"/>
        <w:keepLines w:val="0"/>
        <w:pageBreakBefore w:val="0"/>
        <w:widowControl w:val="0"/>
        <w:kinsoku/>
        <w:wordWrap/>
        <w:overflowPunct/>
        <w:topLinePunct/>
        <w:autoSpaceDE/>
        <w:autoSpaceDN/>
        <w:bidi w:val="0"/>
        <w:spacing w:before="0" w:beforeLines="0" w:line="560" w:lineRule="exact"/>
        <w:ind w:left="0" w:firstLine="640" w:firstLineChars="200"/>
        <w:jc w:val="both"/>
        <w:rPr>
          <w:rFonts w:hint="eastAsia" w:ascii="仿宋_GB2312" w:hAnsi="仿宋_GB2312" w:eastAsia="仿宋_GB2312" w:cs="仿宋_GB2312"/>
          <w:b w:val="0"/>
          <w:bCs w:val="0"/>
          <w:spacing w:val="0"/>
          <w:w w:val="100"/>
          <w:position w:val="0"/>
          <w:sz w:val="32"/>
          <w:szCs w:val="32"/>
          <w:lang w:val="en-US" w:eastAsia="zh-CN"/>
        </w:rPr>
      </w:pPr>
      <w:r>
        <w:rPr>
          <w:rFonts w:hint="eastAsia" w:ascii="仿宋_GB2312" w:hAnsi="仿宋_GB2312" w:eastAsia="仿宋_GB2312" w:cs="仿宋_GB2312"/>
          <w:b w:val="0"/>
          <w:bCs w:val="0"/>
          <w:spacing w:val="0"/>
          <w:w w:val="100"/>
          <w:position w:val="0"/>
          <w:sz w:val="32"/>
          <w:szCs w:val="32"/>
          <w:lang w:val="en-US" w:eastAsia="zh-CN"/>
        </w:rPr>
        <w:t>A.55%以下（10分）</w:t>
      </w:r>
    </w:p>
    <w:p>
      <w:pPr>
        <w:keepNext w:val="0"/>
        <w:keepLines w:val="0"/>
        <w:pageBreakBefore w:val="0"/>
        <w:widowControl w:val="0"/>
        <w:kinsoku/>
        <w:wordWrap/>
        <w:overflowPunct/>
        <w:topLinePunct/>
        <w:autoSpaceDE/>
        <w:autoSpaceDN/>
        <w:bidi w:val="0"/>
        <w:spacing w:before="0" w:beforeLines="0" w:line="560" w:lineRule="exact"/>
        <w:ind w:left="0" w:firstLine="640" w:firstLineChars="200"/>
        <w:jc w:val="both"/>
        <w:rPr>
          <w:rFonts w:hint="eastAsia" w:ascii="仿宋_GB2312" w:hAnsi="仿宋_GB2312" w:eastAsia="仿宋_GB2312" w:cs="仿宋_GB2312"/>
          <w:b w:val="0"/>
          <w:bCs w:val="0"/>
          <w:spacing w:val="0"/>
          <w:w w:val="100"/>
          <w:position w:val="0"/>
          <w:sz w:val="32"/>
          <w:szCs w:val="32"/>
          <w:lang w:val="en-US" w:eastAsia="zh-CN"/>
        </w:rPr>
      </w:pPr>
      <w:r>
        <w:rPr>
          <w:rFonts w:hint="eastAsia" w:ascii="仿宋_GB2312" w:hAnsi="仿宋_GB2312" w:eastAsia="仿宋_GB2312" w:cs="仿宋_GB2312"/>
          <w:b w:val="0"/>
          <w:bCs w:val="0"/>
          <w:spacing w:val="0"/>
          <w:w w:val="100"/>
          <w:position w:val="0"/>
          <w:sz w:val="32"/>
          <w:szCs w:val="32"/>
          <w:lang w:val="en-US" w:eastAsia="zh-CN"/>
        </w:rPr>
        <w:t>B.55%-75%（5分）</w:t>
      </w:r>
    </w:p>
    <w:p>
      <w:pPr>
        <w:keepNext w:val="0"/>
        <w:keepLines w:val="0"/>
        <w:pageBreakBefore w:val="0"/>
        <w:widowControl w:val="0"/>
        <w:kinsoku/>
        <w:wordWrap/>
        <w:overflowPunct/>
        <w:topLinePunct/>
        <w:autoSpaceDE/>
        <w:autoSpaceDN/>
        <w:bidi w:val="0"/>
        <w:spacing w:before="0" w:beforeLines="0" w:line="560" w:lineRule="exact"/>
        <w:ind w:left="0" w:firstLine="640" w:firstLineChars="200"/>
        <w:jc w:val="both"/>
        <w:rPr>
          <w:rFonts w:hint="eastAsia" w:ascii="仿宋_GB2312" w:hAnsi="仿宋_GB2312" w:eastAsia="仿宋_GB2312" w:cs="仿宋_GB2312"/>
          <w:b w:val="0"/>
          <w:bCs w:val="0"/>
          <w:spacing w:val="0"/>
          <w:w w:val="100"/>
          <w:position w:val="0"/>
          <w:sz w:val="32"/>
          <w:szCs w:val="32"/>
          <w:lang w:val="en-US" w:eastAsia="zh-CN"/>
        </w:rPr>
      </w:pPr>
      <w:r>
        <w:rPr>
          <w:rFonts w:hint="eastAsia" w:ascii="仿宋_GB2312" w:hAnsi="仿宋_GB2312" w:eastAsia="仿宋_GB2312" w:cs="仿宋_GB2312"/>
          <w:b w:val="0"/>
          <w:bCs w:val="0"/>
          <w:spacing w:val="0"/>
          <w:w w:val="100"/>
          <w:position w:val="0"/>
          <w:sz w:val="32"/>
          <w:szCs w:val="32"/>
          <w:lang w:val="en-US" w:eastAsia="zh-CN"/>
        </w:rPr>
        <w:t>C.75%以上（0分）</w:t>
      </w:r>
    </w:p>
    <w:p>
      <w:pPr>
        <w:keepNext w:val="0"/>
        <w:keepLines w:val="0"/>
        <w:pageBreakBefore w:val="0"/>
        <w:widowControl w:val="0"/>
        <w:numPr>
          <w:ilvl w:val="0"/>
          <w:numId w:val="0"/>
        </w:numPr>
        <w:kinsoku/>
        <w:wordWrap/>
        <w:overflowPunct/>
        <w:topLinePunct/>
        <w:autoSpaceDE/>
        <w:autoSpaceDN/>
        <w:bidi w:val="0"/>
        <w:spacing w:before="0" w:beforeLines="0" w:line="560" w:lineRule="exact"/>
        <w:ind w:left="0" w:firstLine="640" w:firstLineChars="200"/>
        <w:jc w:val="both"/>
        <w:rPr>
          <w:rFonts w:hint="eastAsia" w:ascii="Times New Roman" w:hAnsi="Times New Roman" w:eastAsia="楷体_GB2312" w:cs="Times New Roman"/>
          <w:b w:val="0"/>
          <w:bCs w:val="0"/>
          <w:spacing w:val="0"/>
          <w:w w:val="100"/>
          <w:position w:val="0"/>
          <w:sz w:val="32"/>
          <w:szCs w:val="32"/>
          <w:lang w:val="en-US" w:eastAsia="zh-CN"/>
        </w:rPr>
      </w:pPr>
      <w:r>
        <w:rPr>
          <w:rFonts w:hint="eastAsia" w:ascii="Times New Roman" w:hAnsi="Times New Roman" w:eastAsia="楷体_GB2312" w:cs="Times New Roman"/>
          <w:b w:val="0"/>
          <w:bCs w:val="0"/>
          <w:spacing w:val="0"/>
          <w:w w:val="100"/>
          <w:position w:val="0"/>
          <w:sz w:val="32"/>
          <w:szCs w:val="32"/>
          <w:lang w:val="en-US" w:eastAsia="zh-CN"/>
        </w:rPr>
        <w:t>（三）专业化指标（满分30分）</w:t>
      </w:r>
    </w:p>
    <w:p>
      <w:pPr>
        <w:keepNext w:val="0"/>
        <w:keepLines w:val="0"/>
        <w:pageBreakBefore w:val="0"/>
        <w:widowControl w:val="0"/>
        <w:kinsoku/>
        <w:wordWrap/>
        <w:overflowPunct/>
        <w:topLinePunct/>
        <w:autoSpaceDE/>
        <w:autoSpaceDN/>
        <w:bidi w:val="0"/>
        <w:spacing w:before="0" w:beforeLines="0" w:line="560" w:lineRule="exact"/>
        <w:ind w:left="0" w:firstLine="640" w:firstLineChars="200"/>
        <w:jc w:val="both"/>
        <w:rPr>
          <w:rFonts w:hint="eastAsia" w:ascii="仿宋_GB2312" w:hAnsi="仿宋_GB2312" w:eastAsia="仿宋_GB2312" w:cs="仿宋_GB2312"/>
          <w:b w:val="0"/>
          <w:bCs w:val="0"/>
          <w:spacing w:val="0"/>
          <w:w w:val="100"/>
          <w:position w:val="0"/>
          <w:sz w:val="32"/>
          <w:szCs w:val="32"/>
          <w:lang w:val="en-US" w:eastAsia="zh-CN"/>
        </w:rPr>
      </w:pPr>
      <w:r>
        <w:rPr>
          <w:rFonts w:hint="eastAsia" w:ascii="仿宋_GB2312" w:hAnsi="仿宋_GB2312" w:eastAsia="仿宋_GB2312" w:cs="仿宋_GB2312"/>
          <w:b w:val="0"/>
          <w:bCs w:val="0"/>
          <w:spacing w:val="0"/>
          <w:w w:val="100"/>
          <w:position w:val="0"/>
          <w:sz w:val="32"/>
          <w:szCs w:val="32"/>
          <w:lang w:val="en-US" w:eastAsia="zh-CN"/>
        </w:rPr>
        <w:t>5.主导产品所属领域情况（满分10分）</w:t>
      </w:r>
    </w:p>
    <w:p>
      <w:pPr>
        <w:keepNext w:val="0"/>
        <w:keepLines w:val="0"/>
        <w:pageBreakBefore w:val="0"/>
        <w:widowControl w:val="0"/>
        <w:numPr>
          <w:ilvl w:val="0"/>
          <w:numId w:val="0"/>
        </w:numPr>
        <w:kinsoku/>
        <w:wordWrap/>
        <w:overflowPunct/>
        <w:topLinePunct/>
        <w:autoSpaceDE/>
        <w:autoSpaceDN/>
        <w:bidi w:val="0"/>
        <w:spacing w:before="0" w:beforeLines="0" w:line="560" w:lineRule="exact"/>
        <w:ind w:leftChars="0" w:firstLine="640" w:firstLineChars="200"/>
        <w:jc w:val="both"/>
        <w:rPr>
          <w:rFonts w:hint="eastAsia" w:ascii="仿宋_GB2312" w:hAnsi="仿宋_GB2312" w:eastAsia="仿宋_GB2312" w:cs="仿宋_GB2312"/>
          <w:b w:val="0"/>
          <w:bCs w:val="0"/>
          <w:spacing w:val="0"/>
          <w:w w:val="100"/>
          <w:position w:val="0"/>
          <w:sz w:val="32"/>
          <w:szCs w:val="32"/>
          <w:lang w:val="en-US" w:eastAsia="zh-CN"/>
        </w:rPr>
      </w:pPr>
      <w:r>
        <w:rPr>
          <w:rFonts w:hint="eastAsia" w:ascii="仿宋_GB2312" w:hAnsi="仿宋_GB2312" w:eastAsia="仿宋_GB2312" w:cs="仿宋_GB2312"/>
          <w:b w:val="0"/>
          <w:bCs w:val="0"/>
          <w:spacing w:val="0"/>
          <w:w w:val="100"/>
          <w:position w:val="0"/>
          <w:sz w:val="32"/>
          <w:szCs w:val="32"/>
          <w:lang w:val="en-US" w:eastAsia="zh-CN"/>
        </w:rPr>
        <w:t>A.属于《战略性新兴产业分类》（10分）</w:t>
      </w:r>
    </w:p>
    <w:p>
      <w:pPr>
        <w:keepNext w:val="0"/>
        <w:keepLines w:val="0"/>
        <w:pageBreakBefore w:val="0"/>
        <w:widowControl w:val="0"/>
        <w:numPr>
          <w:ilvl w:val="0"/>
          <w:numId w:val="0"/>
        </w:numPr>
        <w:kinsoku/>
        <w:wordWrap/>
        <w:overflowPunct/>
        <w:topLinePunct/>
        <w:autoSpaceDE/>
        <w:autoSpaceDN/>
        <w:bidi w:val="0"/>
        <w:spacing w:before="0" w:beforeLines="0" w:line="560" w:lineRule="exact"/>
        <w:ind w:leftChars="0" w:firstLine="640" w:firstLineChars="200"/>
        <w:jc w:val="both"/>
        <w:rPr>
          <w:rFonts w:hint="eastAsia" w:ascii="仿宋_GB2312" w:hAnsi="仿宋_GB2312" w:eastAsia="仿宋_GB2312" w:cs="仿宋_GB2312"/>
          <w:b w:val="0"/>
          <w:bCs w:val="0"/>
          <w:spacing w:val="0"/>
          <w:w w:val="100"/>
          <w:position w:val="0"/>
          <w:sz w:val="32"/>
          <w:szCs w:val="32"/>
          <w:lang w:eastAsia="zh-CN"/>
        </w:rPr>
      </w:pPr>
      <w:r>
        <w:rPr>
          <w:rFonts w:hint="eastAsia" w:ascii="仿宋_GB2312" w:hAnsi="仿宋_GB2312" w:eastAsia="仿宋_GB2312" w:cs="仿宋_GB2312"/>
          <w:b w:val="0"/>
          <w:bCs w:val="0"/>
          <w:spacing w:val="0"/>
          <w:w w:val="100"/>
          <w:position w:val="0"/>
          <w:sz w:val="32"/>
          <w:szCs w:val="32"/>
          <w:lang w:val="en-US" w:eastAsia="zh-CN"/>
        </w:rPr>
        <w:t>B.属于其他领域（5分）</w:t>
      </w:r>
    </w:p>
    <w:p>
      <w:pPr>
        <w:keepNext w:val="0"/>
        <w:keepLines w:val="0"/>
        <w:pageBreakBefore w:val="0"/>
        <w:widowControl w:val="0"/>
        <w:numPr>
          <w:ilvl w:val="0"/>
          <w:numId w:val="0"/>
        </w:numPr>
        <w:kinsoku/>
        <w:wordWrap/>
        <w:overflowPunct/>
        <w:topLinePunct/>
        <w:autoSpaceDE/>
        <w:autoSpaceDN/>
        <w:bidi w:val="0"/>
        <w:spacing w:before="0" w:beforeLines="0" w:line="560" w:lineRule="exact"/>
        <w:ind w:firstLine="640" w:firstLineChars="200"/>
        <w:jc w:val="both"/>
        <w:rPr>
          <w:rFonts w:hint="eastAsia" w:ascii="仿宋_GB2312" w:hAnsi="仿宋_GB2312" w:eastAsia="仿宋_GB2312" w:cs="仿宋_GB2312"/>
          <w:b w:val="0"/>
          <w:bCs w:val="0"/>
          <w:spacing w:val="0"/>
          <w:w w:val="100"/>
          <w:position w:val="0"/>
          <w:sz w:val="32"/>
          <w:szCs w:val="32"/>
          <w:lang w:val="en-US" w:eastAsia="zh-CN"/>
        </w:rPr>
      </w:pPr>
      <w:r>
        <w:rPr>
          <w:rFonts w:hint="eastAsia" w:ascii="仿宋_GB2312" w:hAnsi="仿宋_GB2312" w:eastAsia="仿宋_GB2312" w:cs="仿宋_GB2312"/>
          <w:b w:val="0"/>
          <w:bCs w:val="0"/>
          <w:spacing w:val="0"/>
          <w:w w:val="100"/>
          <w:position w:val="0"/>
          <w:sz w:val="32"/>
          <w:szCs w:val="32"/>
          <w:lang w:val="en-US" w:eastAsia="zh-CN"/>
        </w:rPr>
        <w:t>6.上年度主营业务收入总额占营业收入总额比重（满分20分）</w:t>
      </w:r>
    </w:p>
    <w:p>
      <w:pPr>
        <w:keepNext w:val="0"/>
        <w:keepLines w:val="0"/>
        <w:pageBreakBefore w:val="0"/>
        <w:widowControl w:val="0"/>
        <w:numPr>
          <w:ilvl w:val="0"/>
          <w:numId w:val="0"/>
        </w:numPr>
        <w:kinsoku/>
        <w:wordWrap/>
        <w:overflowPunct/>
        <w:topLinePunct/>
        <w:autoSpaceDE/>
        <w:autoSpaceDN/>
        <w:bidi w:val="0"/>
        <w:spacing w:before="0" w:beforeLines="0" w:line="560" w:lineRule="exact"/>
        <w:ind w:left="0" w:leftChars="0" w:firstLine="640" w:firstLineChars="200"/>
        <w:jc w:val="both"/>
        <w:rPr>
          <w:rFonts w:hint="eastAsia" w:ascii="仿宋_GB2312" w:hAnsi="仿宋_GB2312" w:eastAsia="仿宋_GB2312" w:cs="仿宋_GB2312"/>
          <w:b w:val="0"/>
          <w:bCs w:val="0"/>
          <w:spacing w:val="0"/>
          <w:w w:val="100"/>
          <w:position w:val="0"/>
          <w:sz w:val="32"/>
          <w:szCs w:val="32"/>
          <w:lang w:eastAsia="zh-CN"/>
        </w:rPr>
      </w:pPr>
      <w:r>
        <w:rPr>
          <w:rFonts w:hint="eastAsia" w:ascii="仿宋_GB2312" w:hAnsi="仿宋_GB2312" w:eastAsia="仿宋_GB2312" w:cs="仿宋_GB2312"/>
          <w:b w:val="0"/>
          <w:bCs w:val="0"/>
          <w:spacing w:val="0"/>
          <w:w w:val="100"/>
          <w:position w:val="0"/>
          <w:sz w:val="32"/>
          <w:szCs w:val="32"/>
          <w:lang w:val="en-US" w:eastAsia="zh-CN"/>
        </w:rPr>
        <w:t>A.</w:t>
      </w:r>
      <w:r>
        <w:rPr>
          <w:rFonts w:hint="eastAsia" w:ascii="仿宋_GB2312" w:hAnsi="仿宋_GB2312" w:eastAsia="仿宋_GB2312" w:cs="仿宋_GB2312"/>
          <w:b w:val="0"/>
          <w:bCs w:val="0"/>
          <w:spacing w:val="0"/>
          <w:w w:val="100"/>
          <w:position w:val="0"/>
          <w:sz w:val="32"/>
          <w:szCs w:val="32"/>
        </w:rPr>
        <w:t>70%以上</w:t>
      </w:r>
      <w:r>
        <w:rPr>
          <w:rFonts w:hint="eastAsia" w:ascii="仿宋_GB2312" w:hAnsi="仿宋_GB2312" w:eastAsia="仿宋_GB2312" w:cs="仿宋_GB2312"/>
          <w:b w:val="0"/>
          <w:bCs w:val="0"/>
          <w:spacing w:val="0"/>
          <w:w w:val="100"/>
          <w:position w:val="0"/>
          <w:sz w:val="32"/>
          <w:szCs w:val="32"/>
          <w:lang w:eastAsia="zh-CN"/>
        </w:rPr>
        <w:t>（</w:t>
      </w:r>
      <w:r>
        <w:rPr>
          <w:rFonts w:hint="eastAsia" w:ascii="仿宋_GB2312" w:hAnsi="仿宋_GB2312" w:eastAsia="仿宋_GB2312" w:cs="仿宋_GB2312"/>
          <w:b w:val="0"/>
          <w:bCs w:val="0"/>
          <w:spacing w:val="0"/>
          <w:w w:val="100"/>
          <w:position w:val="0"/>
          <w:sz w:val="32"/>
          <w:szCs w:val="32"/>
        </w:rPr>
        <w:t>20分</w:t>
      </w:r>
      <w:r>
        <w:rPr>
          <w:rFonts w:hint="eastAsia" w:ascii="仿宋_GB2312" w:hAnsi="仿宋_GB2312" w:eastAsia="仿宋_GB2312" w:cs="仿宋_GB2312"/>
          <w:b w:val="0"/>
          <w:bCs w:val="0"/>
          <w:spacing w:val="0"/>
          <w:w w:val="100"/>
          <w:position w:val="0"/>
          <w:sz w:val="32"/>
          <w:szCs w:val="32"/>
          <w:lang w:eastAsia="zh-CN"/>
        </w:rPr>
        <w:t>）</w:t>
      </w:r>
    </w:p>
    <w:p>
      <w:pPr>
        <w:keepNext w:val="0"/>
        <w:keepLines w:val="0"/>
        <w:pageBreakBefore w:val="0"/>
        <w:widowControl w:val="0"/>
        <w:numPr>
          <w:ilvl w:val="0"/>
          <w:numId w:val="0"/>
        </w:numPr>
        <w:kinsoku/>
        <w:wordWrap/>
        <w:overflowPunct/>
        <w:topLinePunct/>
        <w:autoSpaceDE/>
        <w:autoSpaceDN/>
        <w:bidi w:val="0"/>
        <w:spacing w:before="0" w:beforeLines="0" w:line="560" w:lineRule="exact"/>
        <w:ind w:left="0" w:leftChars="0" w:firstLine="640" w:firstLineChars="200"/>
        <w:jc w:val="both"/>
        <w:rPr>
          <w:rFonts w:hint="eastAsia" w:ascii="仿宋_GB2312" w:hAnsi="仿宋_GB2312" w:eastAsia="仿宋_GB2312" w:cs="仿宋_GB2312"/>
          <w:b w:val="0"/>
          <w:bCs w:val="0"/>
          <w:spacing w:val="0"/>
          <w:w w:val="100"/>
          <w:position w:val="0"/>
          <w:sz w:val="32"/>
          <w:szCs w:val="32"/>
          <w:lang w:eastAsia="zh-CN"/>
        </w:rPr>
      </w:pPr>
      <w:r>
        <w:rPr>
          <w:rFonts w:hint="eastAsia" w:ascii="仿宋_GB2312" w:hAnsi="仿宋_GB2312" w:eastAsia="仿宋_GB2312" w:cs="仿宋_GB2312"/>
          <w:b w:val="0"/>
          <w:bCs w:val="0"/>
          <w:spacing w:val="0"/>
          <w:w w:val="100"/>
          <w:position w:val="0"/>
          <w:sz w:val="32"/>
          <w:szCs w:val="32"/>
          <w:lang w:val="en-US" w:eastAsia="zh-CN"/>
        </w:rPr>
        <w:t>B.</w:t>
      </w:r>
      <w:r>
        <w:rPr>
          <w:rFonts w:hint="eastAsia" w:ascii="仿宋_GB2312" w:hAnsi="仿宋_GB2312" w:eastAsia="仿宋_GB2312" w:cs="仿宋_GB2312"/>
          <w:b w:val="0"/>
          <w:bCs w:val="0"/>
          <w:spacing w:val="0"/>
          <w:w w:val="100"/>
          <w:position w:val="0"/>
          <w:sz w:val="32"/>
          <w:szCs w:val="32"/>
        </w:rPr>
        <w:t>60%-70%</w:t>
      </w:r>
      <w:r>
        <w:rPr>
          <w:rFonts w:hint="eastAsia" w:ascii="仿宋_GB2312" w:hAnsi="仿宋_GB2312" w:eastAsia="仿宋_GB2312" w:cs="仿宋_GB2312"/>
          <w:b w:val="0"/>
          <w:bCs w:val="0"/>
          <w:spacing w:val="0"/>
          <w:w w:val="100"/>
          <w:position w:val="0"/>
          <w:sz w:val="32"/>
          <w:szCs w:val="32"/>
          <w:lang w:eastAsia="zh-CN"/>
        </w:rPr>
        <w:t>（</w:t>
      </w:r>
      <w:r>
        <w:rPr>
          <w:rFonts w:hint="eastAsia" w:ascii="仿宋_GB2312" w:hAnsi="仿宋_GB2312" w:eastAsia="仿宋_GB2312" w:cs="仿宋_GB2312"/>
          <w:b w:val="0"/>
          <w:bCs w:val="0"/>
          <w:spacing w:val="0"/>
          <w:w w:val="100"/>
          <w:position w:val="0"/>
          <w:sz w:val="32"/>
          <w:szCs w:val="32"/>
        </w:rPr>
        <w:t>15分</w:t>
      </w:r>
      <w:r>
        <w:rPr>
          <w:rFonts w:hint="eastAsia" w:ascii="仿宋_GB2312" w:hAnsi="仿宋_GB2312" w:eastAsia="仿宋_GB2312" w:cs="仿宋_GB2312"/>
          <w:b w:val="0"/>
          <w:bCs w:val="0"/>
          <w:spacing w:val="0"/>
          <w:w w:val="100"/>
          <w:position w:val="0"/>
          <w:sz w:val="32"/>
          <w:szCs w:val="32"/>
          <w:lang w:eastAsia="zh-CN"/>
        </w:rPr>
        <w:t>）</w:t>
      </w:r>
    </w:p>
    <w:p>
      <w:pPr>
        <w:keepNext w:val="0"/>
        <w:keepLines w:val="0"/>
        <w:pageBreakBefore w:val="0"/>
        <w:widowControl w:val="0"/>
        <w:numPr>
          <w:ilvl w:val="0"/>
          <w:numId w:val="0"/>
        </w:numPr>
        <w:kinsoku/>
        <w:wordWrap/>
        <w:overflowPunct/>
        <w:topLinePunct/>
        <w:autoSpaceDE/>
        <w:autoSpaceDN/>
        <w:bidi w:val="0"/>
        <w:spacing w:before="0" w:beforeLines="0" w:line="560" w:lineRule="exact"/>
        <w:ind w:left="0" w:leftChars="0" w:firstLine="640" w:firstLineChars="200"/>
        <w:jc w:val="both"/>
        <w:rPr>
          <w:rFonts w:hint="eastAsia" w:ascii="仿宋_GB2312" w:hAnsi="仿宋_GB2312" w:eastAsia="仿宋_GB2312" w:cs="仿宋_GB2312"/>
          <w:b w:val="0"/>
          <w:bCs w:val="0"/>
          <w:w w:val="100"/>
          <w:sz w:val="32"/>
          <w:szCs w:val="32"/>
          <w:lang w:eastAsia="zh-CN"/>
        </w:rPr>
      </w:pPr>
      <w:r>
        <w:rPr>
          <w:rFonts w:hint="eastAsia" w:ascii="仿宋_GB2312" w:hAnsi="仿宋_GB2312" w:eastAsia="仿宋_GB2312" w:cs="仿宋_GB2312"/>
          <w:b w:val="0"/>
          <w:bCs w:val="0"/>
          <w:spacing w:val="0"/>
          <w:w w:val="100"/>
          <w:position w:val="0"/>
          <w:sz w:val="32"/>
          <w:szCs w:val="32"/>
        </w:rPr>
        <w:t>C.55%-60%</w:t>
      </w:r>
      <w:r>
        <w:rPr>
          <w:rFonts w:hint="eastAsia" w:ascii="仿宋_GB2312" w:hAnsi="仿宋_GB2312" w:eastAsia="仿宋_GB2312" w:cs="仿宋_GB2312"/>
          <w:b w:val="0"/>
          <w:bCs w:val="0"/>
          <w:spacing w:val="0"/>
          <w:w w:val="100"/>
          <w:position w:val="0"/>
          <w:sz w:val="32"/>
          <w:szCs w:val="32"/>
          <w:lang w:eastAsia="zh-CN"/>
        </w:rPr>
        <w:t>（</w:t>
      </w:r>
      <w:r>
        <w:rPr>
          <w:rFonts w:hint="eastAsia" w:ascii="仿宋_GB2312" w:hAnsi="仿宋_GB2312" w:eastAsia="仿宋_GB2312" w:cs="仿宋_GB2312"/>
          <w:b w:val="0"/>
          <w:bCs w:val="0"/>
          <w:spacing w:val="0"/>
          <w:w w:val="100"/>
          <w:position w:val="0"/>
          <w:sz w:val="32"/>
          <w:szCs w:val="32"/>
        </w:rPr>
        <w:t>10分</w:t>
      </w:r>
      <w:r>
        <w:rPr>
          <w:rFonts w:hint="eastAsia" w:ascii="仿宋_GB2312" w:hAnsi="仿宋_GB2312" w:eastAsia="仿宋_GB2312" w:cs="仿宋_GB2312"/>
          <w:b w:val="0"/>
          <w:bCs w:val="0"/>
          <w:spacing w:val="0"/>
          <w:w w:val="100"/>
          <w:position w:val="0"/>
          <w:sz w:val="32"/>
          <w:szCs w:val="32"/>
          <w:lang w:eastAsia="zh-CN"/>
        </w:rPr>
        <w:t>）</w:t>
      </w:r>
    </w:p>
    <w:p>
      <w:pPr>
        <w:keepNext w:val="0"/>
        <w:keepLines w:val="0"/>
        <w:pageBreakBefore w:val="0"/>
        <w:widowControl w:val="0"/>
        <w:numPr>
          <w:ilvl w:val="0"/>
          <w:numId w:val="0"/>
        </w:numPr>
        <w:kinsoku/>
        <w:wordWrap/>
        <w:overflowPunct/>
        <w:topLinePunct/>
        <w:autoSpaceDE/>
        <w:autoSpaceDN/>
        <w:bidi w:val="0"/>
        <w:spacing w:before="0" w:beforeLines="0" w:line="560" w:lineRule="exact"/>
        <w:ind w:left="0" w:leftChars="0" w:firstLine="640" w:firstLineChars="200"/>
        <w:jc w:val="both"/>
        <w:rPr>
          <w:rFonts w:hint="eastAsia" w:ascii="仿宋_GB2312" w:hAnsi="仿宋_GB2312" w:eastAsia="仿宋_GB2312" w:cs="仿宋_GB2312"/>
          <w:b w:val="0"/>
          <w:bCs w:val="0"/>
          <w:spacing w:val="0"/>
          <w:w w:val="100"/>
          <w:position w:val="0"/>
          <w:sz w:val="32"/>
          <w:szCs w:val="32"/>
          <w:lang w:eastAsia="zh-CN"/>
        </w:rPr>
      </w:pPr>
      <w:r>
        <w:rPr>
          <w:rFonts w:hint="eastAsia" w:ascii="仿宋_GB2312" w:hAnsi="仿宋_GB2312" w:eastAsia="仿宋_GB2312" w:cs="仿宋_GB2312"/>
          <w:b w:val="0"/>
          <w:bCs w:val="0"/>
          <w:w w:val="100"/>
          <w:position w:val="0"/>
          <w:sz w:val="32"/>
          <w:szCs w:val="32"/>
        </w:rPr>
        <w:t>D</w:t>
      </w:r>
      <w:r>
        <w:rPr>
          <w:rFonts w:hint="eastAsia" w:ascii="仿宋_GB2312" w:hAnsi="仿宋_GB2312" w:eastAsia="仿宋_GB2312" w:cs="仿宋_GB2312"/>
          <w:b w:val="0"/>
          <w:bCs w:val="0"/>
          <w:spacing w:val="0"/>
          <w:w w:val="100"/>
          <w:position w:val="0"/>
          <w:sz w:val="32"/>
          <w:szCs w:val="32"/>
        </w:rPr>
        <w:t>.50%-55%</w:t>
      </w:r>
      <w:r>
        <w:rPr>
          <w:rFonts w:hint="eastAsia" w:ascii="仿宋_GB2312" w:hAnsi="仿宋_GB2312" w:eastAsia="仿宋_GB2312" w:cs="仿宋_GB2312"/>
          <w:b w:val="0"/>
          <w:bCs w:val="0"/>
          <w:spacing w:val="0"/>
          <w:w w:val="100"/>
          <w:position w:val="0"/>
          <w:sz w:val="32"/>
          <w:szCs w:val="32"/>
          <w:lang w:eastAsia="zh-CN"/>
        </w:rPr>
        <w:t>（</w:t>
      </w:r>
      <w:r>
        <w:rPr>
          <w:rFonts w:hint="eastAsia" w:ascii="仿宋_GB2312" w:hAnsi="仿宋_GB2312" w:eastAsia="仿宋_GB2312" w:cs="仿宋_GB2312"/>
          <w:b w:val="0"/>
          <w:bCs w:val="0"/>
          <w:spacing w:val="0"/>
          <w:w w:val="100"/>
          <w:position w:val="0"/>
          <w:sz w:val="32"/>
          <w:szCs w:val="32"/>
        </w:rPr>
        <w:t>5分</w:t>
      </w:r>
      <w:r>
        <w:rPr>
          <w:rFonts w:hint="eastAsia" w:ascii="仿宋_GB2312" w:hAnsi="仿宋_GB2312" w:eastAsia="仿宋_GB2312" w:cs="仿宋_GB2312"/>
          <w:b w:val="0"/>
          <w:bCs w:val="0"/>
          <w:spacing w:val="0"/>
          <w:w w:val="100"/>
          <w:position w:val="0"/>
          <w:sz w:val="32"/>
          <w:szCs w:val="32"/>
          <w:lang w:eastAsia="zh-CN"/>
        </w:rPr>
        <w:t>）</w:t>
      </w:r>
    </w:p>
    <w:p>
      <w:pPr>
        <w:keepNext w:val="0"/>
        <w:keepLines w:val="0"/>
        <w:pageBreakBefore w:val="0"/>
        <w:widowControl w:val="0"/>
        <w:numPr>
          <w:ilvl w:val="0"/>
          <w:numId w:val="0"/>
        </w:numPr>
        <w:kinsoku/>
        <w:wordWrap/>
        <w:overflowPunct/>
        <w:topLinePunct/>
        <w:autoSpaceDE/>
        <w:autoSpaceDN/>
        <w:bidi w:val="0"/>
        <w:spacing w:before="0" w:beforeLines="0" w:line="560" w:lineRule="exact"/>
        <w:ind w:left="0" w:leftChars="0" w:firstLine="640" w:firstLineChars="200"/>
        <w:jc w:val="both"/>
        <w:rPr>
          <w:rFonts w:hint="eastAsia" w:ascii="仿宋_GB2312" w:hAnsi="仿宋_GB2312" w:eastAsia="仿宋_GB2312" w:cs="仿宋_GB2312"/>
          <w:b w:val="0"/>
          <w:bCs w:val="0"/>
          <w:spacing w:val="0"/>
          <w:w w:val="100"/>
          <w:position w:val="0"/>
          <w:sz w:val="32"/>
          <w:szCs w:val="32"/>
          <w:lang w:eastAsia="zh-CN"/>
        </w:rPr>
      </w:pPr>
      <w:r>
        <w:rPr>
          <w:rFonts w:hint="eastAsia" w:ascii="仿宋_GB2312" w:hAnsi="仿宋_GB2312" w:eastAsia="仿宋_GB2312" w:cs="仿宋_GB2312"/>
          <w:b w:val="0"/>
          <w:bCs w:val="0"/>
          <w:w w:val="100"/>
          <w:position w:val="0"/>
          <w:sz w:val="32"/>
          <w:szCs w:val="32"/>
        </w:rPr>
        <w:t>E</w:t>
      </w:r>
      <w:r>
        <w:rPr>
          <w:rFonts w:hint="eastAsia" w:ascii="仿宋_GB2312" w:hAnsi="仿宋_GB2312" w:eastAsia="仿宋_GB2312" w:cs="仿宋_GB2312"/>
          <w:b w:val="0"/>
          <w:bCs w:val="0"/>
          <w:spacing w:val="0"/>
          <w:w w:val="100"/>
          <w:position w:val="0"/>
          <w:sz w:val="32"/>
          <w:szCs w:val="32"/>
        </w:rPr>
        <w:t>.50%以下</w:t>
      </w:r>
      <w:r>
        <w:rPr>
          <w:rFonts w:hint="eastAsia" w:ascii="仿宋_GB2312" w:hAnsi="仿宋_GB2312" w:eastAsia="仿宋_GB2312" w:cs="仿宋_GB2312"/>
          <w:b w:val="0"/>
          <w:bCs w:val="0"/>
          <w:spacing w:val="0"/>
          <w:w w:val="100"/>
          <w:position w:val="0"/>
          <w:sz w:val="32"/>
          <w:szCs w:val="32"/>
          <w:lang w:eastAsia="zh-CN"/>
        </w:rPr>
        <w:t>（</w:t>
      </w:r>
      <w:r>
        <w:rPr>
          <w:rFonts w:hint="eastAsia" w:ascii="仿宋_GB2312" w:hAnsi="仿宋_GB2312" w:eastAsia="仿宋_GB2312" w:cs="仿宋_GB2312"/>
          <w:b w:val="0"/>
          <w:bCs w:val="0"/>
          <w:spacing w:val="0"/>
          <w:w w:val="100"/>
          <w:position w:val="0"/>
          <w:sz w:val="32"/>
          <w:szCs w:val="32"/>
        </w:rPr>
        <w:t>0分</w:t>
      </w:r>
      <w:r>
        <w:rPr>
          <w:rFonts w:hint="eastAsia" w:ascii="仿宋_GB2312" w:hAnsi="仿宋_GB2312" w:eastAsia="仿宋_GB2312" w:cs="仿宋_GB2312"/>
          <w:b w:val="0"/>
          <w:bCs w:val="0"/>
          <w:spacing w:val="0"/>
          <w:w w:val="100"/>
          <w:position w:val="0"/>
          <w:sz w:val="32"/>
          <w:szCs w:val="32"/>
          <w:lang w:eastAsia="zh-CN"/>
        </w:rPr>
        <w:t>）</w:t>
      </w:r>
    </w:p>
    <w:p>
      <w:pPr>
        <w:keepNext w:val="0"/>
        <w:keepLines w:val="0"/>
        <w:pageBreakBefore w:val="0"/>
        <w:widowControl w:val="0"/>
        <w:kinsoku/>
        <w:wordWrap/>
        <w:overflowPunct/>
        <w:topLinePunct/>
        <w:autoSpaceDE/>
        <w:autoSpaceDN/>
        <w:bidi w:val="0"/>
        <w:spacing w:before="0" w:beforeLines="0" w:line="560" w:lineRule="exact"/>
        <w:ind w:left="0" w:firstLine="640" w:firstLineChars="200"/>
        <w:jc w:val="both"/>
        <w:outlineLvl w:val="0"/>
        <w:rPr>
          <w:rFonts w:ascii="Times New Roman" w:hAnsi="Times New Roman" w:eastAsia="黑体" w:cs="黑体"/>
          <w:b w:val="0"/>
          <w:bCs w:val="0"/>
          <w:spacing w:val="0"/>
          <w:w w:val="100"/>
          <w:sz w:val="32"/>
          <w:szCs w:val="32"/>
        </w:rPr>
      </w:pPr>
    </w:p>
    <w:p>
      <w:pPr>
        <w:keepNext w:val="0"/>
        <w:keepLines w:val="0"/>
        <w:pageBreakBefore w:val="0"/>
        <w:widowControl w:val="0"/>
        <w:kinsoku/>
        <w:wordWrap/>
        <w:overflowPunct/>
        <w:topLinePunct/>
        <w:autoSpaceDE/>
        <w:autoSpaceDN/>
        <w:bidi w:val="0"/>
        <w:spacing w:before="0" w:beforeLines="0" w:line="560" w:lineRule="exact"/>
        <w:ind w:left="0" w:firstLine="640" w:firstLineChars="200"/>
        <w:jc w:val="both"/>
        <w:outlineLvl w:val="0"/>
        <w:rPr>
          <w:rFonts w:ascii="Times New Roman" w:hAnsi="Times New Roman" w:eastAsia="黑体" w:cs="黑体"/>
          <w:b w:val="0"/>
          <w:bCs w:val="0"/>
          <w:spacing w:val="0"/>
          <w:w w:val="100"/>
          <w:sz w:val="32"/>
          <w:szCs w:val="32"/>
        </w:rPr>
      </w:pPr>
    </w:p>
    <w:p>
      <w:pPr>
        <w:keepNext w:val="0"/>
        <w:keepLines w:val="0"/>
        <w:pageBreakBefore w:val="0"/>
        <w:widowControl w:val="0"/>
        <w:kinsoku/>
        <w:wordWrap/>
        <w:overflowPunct/>
        <w:topLinePunct/>
        <w:autoSpaceDE/>
        <w:autoSpaceDN/>
        <w:bidi w:val="0"/>
        <w:spacing w:before="0" w:beforeLines="0" w:line="560" w:lineRule="exact"/>
        <w:ind w:left="0" w:firstLine="640" w:firstLineChars="200"/>
        <w:jc w:val="both"/>
        <w:outlineLvl w:val="0"/>
        <w:rPr>
          <w:rFonts w:ascii="Times New Roman" w:hAnsi="Times New Roman" w:eastAsia="黑体" w:cs="黑体"/>
          <w:b w:val="0"/>
          <w:bCs w:val="0"/>
          <w:spacing w:val="0"/>
          <w:w w:val="100"/>
          <w:sz w:val="32"/>
          <w:szCs w:val="32"/>
        </w:rPr>
      </w:pPr>
    </w:p>
    <w:p>
      <w:pPr>
        <w:keepNext w:val="0"/>
        <w:keepLines w:val="0"/>
        <w:pageBreakBefore w:val="0"/>
        <w:widowControl w:val="0"/>
        <w:kinsoku/>
        <w:wordWrap/>
        <w:overflowPunct/>
        <w:topLinePunct/>
        <w:autoSpaceDE/>
        <w:autoSpaceDN/>
        <w:bidi w:val="0"/>
        <w:spacing w:before="0" w:beforeLines="0" w:line="560" w:lineRule="exact"/>
        <w:ind w:left="0" w:firstLine="640" w:firstLineChars="200"/>
        <w:jc w:val="both"/>
        <w:outlineLvl w:val="0"/>
        <w:rPr>
          <w:rFonts w:ascii="Times New Roman" w:hAnsi="Times New Roman" w:eastAsia="黑体" w:cs="黑体"/>
          <w:spacing w:val="0"/>
          <w:w w:val="100"/>
          <w:sz w:val="32"/>
          <w:szCs w:val="32"/>
        </w:rPr>
      </w:pPr>
    </w:p>
    <w:p>
      <w:pPr>
        <w:keepNext w:val="0"/>
        <w:keepLines w:val="0"/>
        <w:pageBreakBefore w:val="0"/>
        <w:widowControl w:val="0"/>
        <w:kinsoku/>
        <w:wordWrap/>
        <w:overflowPunct/>
        <w:topLinePunct/>
        <w:autoSpaceDE/>
        <w:autoSpaceDN/>
        <w:bidi w:val="0"/>
        <w:spacing w:before="0" w:beforeLines="0" w:line="560" w:lineRule="exact"/>
        <w:ind w:left="0" w:firstLine="640" w:firstLineChars="200"/>
        <w:jc w:val="both"/>
        <w:outlineLvl w:val="0"/>
        <w:rPr>
          <w:rFonts w:ascii="Times New Roman" w:hAnsi="Times New Roman" w:eastAsia="黑体" w:cs="黑体"/>
          <w:spacing w:val="0"/>
          <w:w w:val="100"/>
          <w:sz w:val="32"/>
          <w:szCs w:val="32"/>
        </w:rPr>
      </w:pPr>
    </w:p>
    <w:p>
      <w:pPr>
        <w:keepNext w:val="0"/>
        <w:keepLines w:val="0"/>
        <w:pageBreakBefore w:val="0"/>
        <w:widowControl w:val="0"/>
        <w:kinsoku/>
        <w:wordWrap/>
        <w:overflowPunct/>
        <w:topLinePunct/>
        <w:autoSpaceDE/>
        <w:autoSpaceDN/>
        <w:bidi w:val="0"/>
        <w:spacing w:before="0" w:beforeLines="0" w:line="560" w:lineRule="exact"/>
        <w:ind w:left="0" w:firstLine="640" w:firstLineChars="200"/>
        <w:jc w:val="both"/>
        <w:outlineLvl w:val="0"/>
        <w:rPr>
          <w:rFonts w:ascii="Times New Roman" w:hAnsi="Times New Roman" w:eastAsia="黑体" w:cs="黑体"/>
          <w:spacing w:val="0"/>
          <w:w w:val="100"/>
          <w:sz w:val="32"/>
          <w:szCs w:val="32"/>
        </w:rPr>
      </w:pPr>
    </w:p>
    <w:p>
      <w:pPr>
        <w:keepNext w:val="0"/>
        <w:keepLines w:val="0"/>
        <w:pageBreakBefore w:val="0"/>
        <w:widowControl w:val="0"/>
        <w:kinsoku/>
        <w:wordWrap/>
        <w:overflowPunct/>
        <w:topLinePunct/>
        <w:autoSpaceDE/>
        <w:autoSpaceDN/>
        <w:bidi w:val="0"/>
        <w:spacing w:before="0" w:beforeLines="0" w:line="560" w:lineRule="exact"/>
        <w:ind w:left="0" w:firstLine="640" w:firstLineChars="200"/>
        <w:jc w:val="both"/>
        <w:outlineLvl w:val="0"/>
        <w:rPr>
          <w:rFonts w:ascii="Times New Roman" w:hAnsi="Times New Roman" w:eastAsia="黑体" w:cs="黑体"/>
          <w:spacing w:val="0"/>
          <w:w w:val="100"/>
          <w:sz w:val="32"/>
          <w:szCs w:val="32"/>
        </w:rPr>
      </w:pPr>
    </w:p>
    <w:p>
      <w:pPr>
        <w:keepNext w:val="0"/>
        <w:keepLines w:val="0"/>
        <w:pageBreakBefore w:val="0"/>
        <w:widowControl w:val="0"/>
        <w:kinsoku/>
        <w:wordWrap/>
        <w:overflowPunct/>
        <w:topLinePunct/>
        <w:autoSpaceDE/>
        <w:autoSpaceDN/>
        <w:bidi w:val="0"/>
        <w:spacing w:before="0" w:beforeLines="0" w:line="560" w:lineRule="exact"/>
        <w:ind w:left="0" w:firstLine="640" w:firstLineChars="200"/>
        <w:jc w:val="both"/>
        <w:outlineLvl w:val="0"/>
        <w:rPr>
          <w:rFonts w:ascii="Times New Roman" w:hAnsi="Times New Roman" w:eastAsia="黑体" w:cs="黑体"/>
          <w:spacing w:val="0"/>
          <w:w w:val="100"/>
          <w:sz w:val="32"/>
          <w:szCs w:val="32"/>
        </w:rPr>
      </w:pPr>
    </w:p>
    <w:p>
      <w:pPr>
        <w:keepNext w:val="0"/>
        <w:keepLines w:val="0"/>
        <w:pageBreakBefore w:val="0"/>
        <w:widowControl w:val="0"/>
        <w:kinsoku/>
        <w:wordWrap/>
        <w:overflowPunct/>
        <w:topLinePunct/>
        <w:autoSpaceDE/>
        <w:autoSpaceDN/>
        <w:bidi w:val="0"/>
        <w:spacing w:before="0" w:beforeLines="0" w:line="560" w:lineRule="exact"/>
        <w:ind w:left="0" w:firstLine="640" w:firstLineChars="200"/>
        <w:jc w:val="both"/>
        <w:outlineLvl w:val="0"/>
        <w:rPr>
          <w:rFonts w:ascii="Times New Roman" w:hAnsi="Times New Roman" w:eastAsia="黑体" w:cs="黑体"/>
          <w:spacing w:val="0"/>
          <w:w w:val="100"/>
          <w:sz w:val="32"/>
          <w:szCs w:val="32"/>
        </w:rPr>
      </w:pPr>
    </w:p>
    <w:p>
      <w:pPr>
        <w:keepNext w:val="0"/>
        <w:keepLines w:val="0"/>
        <w:pageBreakBefore w:val="0"/>
        <w:widowControl w:val="0"/>
        <w:kinsoku/>
        <w:wordWrap/>
        <w:overflowPunct/>
        <w:topLinePunct/>
        <w:autoSpaceDE/>
        <w:autoSpaceDN/>
        <w:bidi w:val="0"/>
        <w:spacing w:before="0" w:beforeLines="0" w:line="560" w:lineRule="exact"/>
        <w:ind w:left="0" w:firstLine="640" w:firstLineChars="200"/>
        <w:jc w:val="both"/>
        <w:outlineLvl w:val="0"/>
        <w:rPr>
          <w:rFonts w:ascii="Times New Roman" w:hAnsi="Times New Roman" w:eastAsia="黑体" w:cs="黑体"/>
          <w:spacing w:val="0"/>
          <w:w w:val="100"/>
          <w:sz w:val="32"/>
          <w:szCs w:val="32"/>
        </w:rPr>
      </w:pPr>
    </w:p>
    <w:p>
      <w:pPr>
        <w:keepNext w:val="0"/>
        <w:keepLines w:val="0"/>
        <w:pageBreakBefore w:val="0"/>
        <w:widowControl w:val="0"/>
        <w:kinsoku/>
        <w:wordWrap/>
        <w:overflowPunct/>
        <w:topLinePunct/>
        <w:autoSpaceDE/>
        <w:autoSpaceDN/>
        <w:bidi w:val="0"/>
        <w:spacing w:before="0" w:beforeLines="0" w:line="560" w:lineRule="exact"/>
        <w:ind w:left="0" w:firstLine="640" w:firstLineChars="200"/>
        <w:jc w:val="both"/>
        <w:outlineLvl w:val="0"/>
        <w:rPr>
          <w:rFonts w:ascii="Times New Roman" w:hAnsi="Times New Roman" w:eastAsia="黑体" w:cs="黑体"/>
          <w:spacing w:val="0"/>
          <w:w w:val="100"/>
          <w:sz w:val="32"/>
          <w:szCs w:val="32"/>
        </w:rPr>
      </w:pPr>
    </w:p>
    <w:p>
      <w:pPr>
        <w:keepNext w:val="0"/>
        <w:keepLines w:val="0"/>
        <w:pageBreakBefore w:val="0"/>
        <w:widowControl w:val="0"/>
        <w:kinsoku/>
        <w:wordWrap/>
        <w:overflowPunct/>
        <w:topLinePunct/>
        <w:autoSpaceDE/>
        <w:autoSpaceDN/>
        <w:bidi w:val="0"/>
        <w:spacing w:before="0" w:beforeLines="0" w:line="560" w:lineRule="exact"/>
        <w:ind w:left="0" w:firstLine="640" w:firstLineChars="200"/>
        <w:jc w:val="both"/>
        <w:outlineLvl w:val="0"/>
        <w:rPr>
          <w:rFonts w:ascii="Times New Roman" w:hAnsi="Times New Roman" w:eastAsia="黑体" w:cs="黑体"/>
          <w:spacing w:val="0"/>
          <w:w w:val="100"/>
          <w:sz w:val="32"/>
          <w:szCs w:val="32"/>
        </w:rPr>
      </w:pPr>
    </w:p>
    <w:p>
      <w:pPr>
        <w:keepNext w:val="0"/>
        <w:keepLines w:val="0"/>
        <w:pageBreakBefore w:val="0"/>
        <w:widowControl w:val="0"/>
        <w:kinsoku/>
        <w:wordWrap/>
        <w:overflowPunct/>
        <w:topLinePunct/>
        <w:autoSpaceDE/>
        <w:autoSpaceDN/>
        <w:bidi w:val="0"/>
        <w:spacing w:before="0" w:beforeLines="0" w:line="560" w:lineRule="exact"/>
        <w:ind w:left="0" w:firstLine="640" w:firstLineChars="200"/>
        <w:jc w:val="both"/>
        <w:outlineLvl w:val="0"/>
        <w:rPr>
          <w:rFonts w:ascii="Times New Roman" w:hAnsi="Times New Roman" w:eastAsia="黑体" w:cs="黑体"/>
          <w:spacing w:val="0"/>
          <w:w w:val="100"/>
          <w:sz w:val="32"/>
          <w:szCs w:val="32"/>
        </w:rPr>
      </w:pPr>
    </w:p>
    <w:p>
      <w:pPr>
        <w:keepNext w:val="0"/>
        <w:keepLines w:val="0"/>
        <w:pageBreakBefore w:val="0"/>
        <w:widowControl w:val="0"/>
        <w:kinsoku/>
        <w:wordWrap/>
        <w:overflowPunct/>
        <w:topLinePunct/>
        <w:autoSpaceDE/>
        <w:autoSpaceDN/>
        <w:bidi w:val="0"/>
        <w:spacing w:before="0" w:beforeLines="0" w:line="560" w:lineRule="exact"/>
        <w:ind w:left="0" w:firstLine="640" w:firstLineChars="200"/>
        <w:jc w:val="both"/>
        <w:outlineLvl w:val="0"/>
        <w:rPr>
          <w:rFonts w:ascii="Times New Roman" w:hAnsi="Times New Roman" w:eastAsia="黑体" w:cs="黑体"/>
          <w:spacing w:val="0"/>
          <w:w w:val="100"/>
          <w:sz w:val="32"/>
          <w:szCs w:val="32"/>
        </w:rPr>
      </w:pPr>
    </w:p>
    <w:p>
      <w:pPr>
        <w:keepNext w:val="0"/>
        <w:keepLines w:val="0"/>
        <w:pageBreakBefore w:val="0"/>
        <w:widowControl w:val="0"/>
        <w:kinsoku/>
        <w:wordWrap/>
        <w:overflowPunct/>
        <w:topLinePunct/>
        <w:autoSpaceDE/>
        <w:autoSpaceDN/>
        <w:bidi w:val="0"/>
        <w:spacing w:before="0" w:beforeLines="0" w:line="560" w:lineRule="exact"/>
        <w:ind w:left="0" w:firstLine="640" w:firstLineChars="200"/>
        <w:jc w:val="both"/>
        <w:outlineLvl w:val="0"/>
        <w:rPr>
          <w:rFonts w:ascii="Times New Roman" w:hAnsi="Times New Roman" w:eastAsia="黑体" w:cs="黑体"/>
          <w:spacing w:val="0"/>
          <w:w w:val="100"/>
          <w:sz w:val="32"/>
          <w:szCs w:val="32"/>
        </w:rPr>
      </w:pPr>
    </w:p>
    <w:p>
      <w:pPr>
        <w:keepNext w:val="0"/>
        <w:keepLines w:val="0"/>
        <w:pageBreakBefore w:val="0"/>
        <w:widowControl w:val="0"/>
        <w:kinsoku/>
        <w:wordWrap/>
        <w:overflowPunct/>
        <w:topLinePunct/>
        <w:autoSpaceDE/>
        <w:autoSpaceDN/>
        <w:bidi w:val="0"/>
        <w:spacing w:before="0" w:beforeLines="0" w:line="560" w:lineRule="exact"/>
        <w:ind w:left="0" w:firstLine="640" w:firstLineChars="200"/>
        <w:jc w:val="both"/>
        <w:outlineLvl w:val="0"/>
        <w:rPr>
          <w:rFonts w:ascii="Times New Roman" w:hAnsi="Times New Roman" w:eastAsia="黑体" w:cs="黑体"/>
          <w:spacing w:val="0"/>
          <w:w w:val="100"/>
          <w:sz w:val="32"/>
          <w:szCs w:val="32"/>
        </w:rPr>
      </w:pPr>
    </w:p>
    <w:p>
      <w:pPr>
        <w:keepNext w:val="0"/>
        <w:keepLines w:val="0"/>
        <w:pageBreakBefore w:val="0"/>
        <w:widowControl w:val="0"/>
        <w:kinsoku/>
        <w:wordWrap/>
        <w:overflowPunct/>
        <w:topLinePunct/>
        <w:autoSpaceDE/>
        <w:autoSpaceDN/>
        <w:bidi w:val="0"/>
        <w:spacing w:before="0" w:beforeLines="0" w:line="560" w:lineRule="exact"/>
        <w:ind w:left="0" w:firstLine="640" w:firstLineChars="200"/>
        <w:jc w:val="both"/>
        <w:outlineLvl w:val="0"/>
        <w:rPr>
          <w:rFonts w:ascii="Times New Roman" w:hAnsi="Times New Roman" w:eastAsia="黑体" w:cs="黑体"/>
          <w:spacing w:val="0"/>
          <w:w w:val="100"/>
          <w:sz w:val="32"/>
          <w:szCs w:val="32"/>
        </w:rPr>
      </w:pPr>
    </w:p>
    <w:p>
      <w:pPr>
        <w:keepNext w:val="0"/>
        <w:keepLines w:val="0"/>
        <w:pageBreakBefore w:val="0"/>
        <w:widowControl w:val="0"/>
        <w:kinsoku/>
        <w:wordWrap/>
        <w:overflowPunct/>
        <w:topLinePunct/>
        <w:autoSpaceDE/>
        <w:autoSpaceDN/>
        <w:bidi w:val="0"/>
        <w:spacing w:before="0" w:beforeLines="0" w:line="560" w:lineRule="exact"/>
        <w:ind w:left="0" w:firstLine="640" w:firstLineChars="200"/>
        <w:jc w:val="both"/>
        <w:outlineLvl w:val="0"/>
        <w:rPr>
          <w:rFonts w:ascii="Times New Roman" w:hAnsi="Times New Roman" w:eastAsia="黑体" w:cs="黑体"/>
          <w:spacing w:val="0"/>
          <w:w w:val="100"/>
          <w:sz w:val="32"/>
          <w:szCs w:val="32"/>
        </w:rPr>
      </w:pPr>
    </w:p>
    <w:p>
      <w:pPr>
        <w:keepNext w:val="0"/>
        <w:keepLines w:val="0"/>
        <w:pageBreakBefore w:val="0"/>
        <w:widowControl w:val="0"/>
        <w:kinsoku/>
        <w:wordWrap/>
        <w:overflowPunct/>
        <w:topLinePunct/>
        <w:autoSpaceDE/>
        <w:autoSpaceDN/>
        <w:bidi w:val="0"/>
        <w:spacing w:beforeLines="0" w:line="560" w:lineRule="exact"/>
        <w:ind w:firstLine="0" w:firstLineChars="0"/>
        <w:jc w:val="both"/>
        <w:outlineLvl w:val="0"/>
        <w:rPr>
          <w:rFonts w:hint="eastAsia" w:ascii="仿宋_GB2312" w:hAnsi="仿宋_GB2312" w:eastAsia="仿宋_GB2312" w:cs="仿宋_GB2312"/>
          <w:w w:val="100"/>
          <w:sz w:val="32"/>
          <w:szCs w:val="32"/>
        </w:rPr>
      </w:pPr>
      <w:r>
        <w:rPr>
          <w:rFonts w:hint="eastAsia" w:ascii="仿宋_GB2312" w:hAnsi="仿宋_GB2312" w:eastAsia="仿宋_GB2312" w:cs="仿宋_GB2312"/>
          <w:spacing w:val="0"/>
          <w:w w:val="100"/>
          <w:sz w:val="32"/>
          <w:szCs w:val="32"/>
        </w:rPr>
        <w:t>附件</w:t>
      </w:r>
      <w:r>
        <w:rPr>
          <w:rFonts w:hint="eastAsia" w:ascii="Times New Roman" w:hAnsi="Times New Roman" w:eastAsia="仿宋_GB2312" w:cs="Times New Roman"/>
          <w:w w:val="100"/>
          <w:sz w:val="32"/>
          <w:szCs w:val="32"/>
          <w:lang w:val="en-US" w:eastAsia="zh-CN"/>
        </w:rPr>
        <w:t>1-</w:t>
      </w:r>
      <w:r>
        <w:rPr>
          <w:rFonts w:hint="eastAsia" w:ascii="Times New Roman" w:hAnsi="Times New Roman" w:eastAsia="仿宋_GB2312" w:cs="Times New Roman"/>
          <w:w w:val="100"/>
          <w:sz w:val="32"/>
          <w:szCs w:val="32"/>
        </w:rPr>
        <w:t>2</w:t>
      </w:r>
    </w:p>
    <w:p>
      <w:pPr>
        <w:keepNext w:val="0"/>
        <w:keepLines w:val="0"/>
        <w:pageBreakBefore w:val="0"/>
        <w:widowControl w:val="0"/>
        <w:kinsoku/>
        <w:wordWrap/>
        <w:overflowPunct/>
        <w:topLinePunct/>
        <w:autoSpaceDE/>
        <w:autoSpaceDN/>
        <w:bidi w:val="0"/>
        <w:adjustRightInd/>
        <w:snapToGrid/>
        <w:spacing w:before="1" w:beforeLines="100" w:line="560" w:lineRule="exact"/>
        <w:jc w:val="center"/>
        <w:textAlignment w:val="auto"/>
        <w:rPr>
          <w:rFonts w:hint="eastAsia" w:ascii="Times New Roman" w:hAnsi="Times New Roman" w:eastAsia="方正小标宋简体" w:cs="方正小标宋简体"/>
          <w:w w:val="100"/>
          <w:sz w:val="44"/>
          <w:szCs w:val="44"/>
        </w:rPr>
      </w:pPr>
      <w:r>
        <w:rPr>
          <w:rFonts w:hint="eastAsia" w:ascii="Times New Roman" w:hAnsi="Times New Roman" w:eastAsia="方正小标宋简体" w:cs="方正小标宋简体"/>
          <w:spacing w:val="0"/>
          <w:w w:val="100"/>
          <w:sz w:val="44"/>
          <w:szCs w:val="44"/>
          <w:lang w:eastAsia="zh-CN"/>
        </w:rPr>
        <w:t>广东省</w:t>
      </w:r>
      <w:r>
        <w:rPr>
          <w:rFonts w:hint="eastAsia" w:ascii="Times New Roman" w:hAnsi="Times New Roman" w:eastAsia="方正小标宋简体" w:cs="方正小标宋简体"/>
          <w:spacing w:val="0"/>
          <w:w w:val="100"/>
          <w:sz w:val="44"/>
          <w:szCs w:val="44"/>
        </w:rPr>
        <w:t>专精特新中小企业认定标准</w:t>
      </w:r>
    </w:p>
    <w:p>
      <w:pPr>
        <w:keepNext w:val="0"/>
        <w:keepLines w:val="0"/>
        <w:pageBreakBefore w:val="0"/>
        <w:widowControl w:val="0"/>
        <w:kinsoku/>
        <w:wordWrap/>
        <w:overflowPunct/>
        <w:topLinePunct/>
        <w:autoSpaceDE/>
        <w:autoSpaceDN/>
        <w:bidi w:val="0"/>
        <w:adjustRightInd/>
        <w:snapToGrid/>
        <w:spacing w:beforeLines="0" w:line="560" w:lineRule="exact"/>
        <w:ind w:left="0" w:firstLine="640" w:firstLineChars="200"/>
        <w:jc w:val="both"/>
        <w:textAlignment w:val="auto"/>
        <w:rPr>
          <w:rFonts w:ascii="Times New Roman" w:hAnsi="Times New Roman" w:eastAsia="黑体" w:cs="黑体"/>
          <w:spacing w:val="0"/>
          <w:w w:val="100"/>
          <w:position w:val="0"/>
          <w:sz w:val="32"/>
          <w:szCs w:val="32"/>
        </w:rPr>
      </w:pPr>
    </w:p>
    <w:p>
      <w:pPr>
        <w:keepNext w:val="0"/>
        <w:keepLines w:val="0"/>
        <w:pageBreakBefore w:val="0"/>
        <w:widowControl w:val="0"/>
        <w:numPr>
          <w:ilvl w:val="0"/>
          <w:numId w:val="0"/>
        </w:numPr>
        <w:kinsoku/>
        <w:wordWrap/>
        <w:overflowPunct/>
        <w:topLinePunct/>
        <w:autoSpaceDE/>
        <w:autoSpaceDN/>
        <w:bidi w:val="0"/>
        <w:adjustRightInd/>
        <w:snapToGrid/>
        <w:spacing w:beforeLines="0" w:line="560" w:lineRule="exact"/>
        <w:ind w:firstLine="640" w:firstLineChars="200"/>
        <w:jc w:val="both"/>
        <w:textAlignment w:val="auto"/>
        <w:rPr>
          <w:rFonts w:ascii="Times New Roman" w:hAnsi="Times New Roman" w:eastAsia="黑体" w:cs="黑体"/>
          <w:spacing w:val="0"/>
          <w:w w:val="100"/>
          <w:position w:val="0"/>
          <w:sz w:val="32"/>
          <w:szCs w:val="32"/>
        </w:rPr>
      </w:pPr>
      <w:r>
        <w:rPr>
          <w:rFonts w:hint="eastAsia" w:ascii="Times New Roman" w:hAnsi="Times New Roman" w:eastAsia="黑体" w:cs="黑体"/>
          <w:spacing w:val="0"/>
          <w:w w:val="100"/>
          <w:position w:val="0"/>
          <w:sz w:val="32"/>
          <w:szCs w:val="32"/>
          <w:lang w:eastAsia="zh-CN"/>
        </w:rPr>
        <w:t>一、</w:t>
      </w:r>
      <w:r>
        <w:rPr>
          <w:rFonts w:ascii="Times New Roman" w:hAnsi="Times New Roman" w:eastAsia="黑体" w:cs="黑体"/>
          <w:spacing w:val="0"/>
          <w:w w:val="100"/>
          <w:position w:val="0"/>
          <w:sz w:val="32"/>
          <w:szCs w:val="32"/>
        </w:rPr>
        <w:t>认定条件</w:t>
      </w:r>
    </w:p>
    <w:p>
      <w:pPr>
        <w:keepNext w:val="0"/>
        <w:keepLines w:val="0"/>
        <w:pageBreakBefore w:val="0"/>
        <w:widowControl w:val="0"/>
        <w:numPr>
          <w:ilvl w:val="0"/>
          <w:numId w:val="0"/>
        </w:numPr>
        <w:kinsoku/>
        <w:wordWrap/>
        <w:overflowPunct/>
        <w:topLinePunct/>
        <w:autoSpaceDE/>
        <w:autoSpaceDN/>
        <w:bidi w:val="0"/>
        <w:adjustRightInd/>
        <w:snapToGrid/>
        <w:spacing w:beforeLines="0" w:line="560" w:lineRule="exact"/>
        <w:ind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同时满足以下四项条件即视为满足认定条件：</w:t>
      </w:r>
    </w:p>
    <w:p>
      <w:pPr>
        <w:keepNext w:val="0"/>
        <w:keepLines w:val="0"/>
        <w:pageBreakBefore w:val="0"/>
        <w:widowControl w:val="0"/>
        <w:numPr>
          <w:ilvl w:val="0"/>
          <w:numId w:val="0"/>
        </w:numPr>
        <w:kinsoku/>
        <w:wordWrap/>
        <w:overflowPunct/>
        <w:topLinePunct/>
        <w:autoSpaceDE/>
        <w:autoSpaceDN/>
        <w:bidi w:val="0"/>
        <w:adjustRightInd/>
        <w:snapToGrid/>
        <w:spacing w:beforeLines="0" w:line="560" w:lineRule="exact"/>
        <w:ind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（一）</w:t>
      </w:r>
      <w:r>
        <w:rPr>
          <w:rFonts w:hint="eastAsia" w:ascii="仿宋_GB2312" w:hAnsi="仿宋_GB2312" w:eastAsia="仿宋_GB2312" w:cs="仿宋_GB2312"/>
          <w:spacing w:val="0"/>
          <w:w w:val="100"/>
          <w:sz w:val="32"/>
          <w:szCs w:val="32"/>
        </w:rPr>
        <w:t>从事特定细分市场时间达到2年以上。</w:t>
      </w:r>
    </w:p>
    <w:p>
      <w:pPr>
        <w:keepNext w:val="0"/>
        <w:keepLines w:val="0"/>
        <w:pageBreakBefore w:val="0"/>
        <w:widowControl w:val="0"/>
        <w:numPr>
          <w:ilvl w:val="0"/>
          <w:numId w:val="0"/>
        </w:numPr>
        <w:kinsoku/>
        <w:wordWrap/>
        <w:overflowPunct/>
        <w:topLinePunct/>
        <w:autoSpaceDE/>
        <w:autoSpaceDN/>
        <w:bidi w:val="0"/>
        <w:adjustRightInd/>
        <w:snapToGrid/>
        <w:spacing w:beforeLines="0" w:line="560" w:lineRule="exact"/>
        <w:ind w:firstLine="640" w:firstLineChars="200"/>
        <w:jc w:val="both"/>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spacing w:val="0"/>
          <w:w w:val="100"/>
          <w:sz w:val="32"/>
          <w:szCs w:val="32"/>
          <w:lang w:eastAsia="zh-CN"/>
        </w:rPr>
        <w:t>（二）</w:t>
      </w:r>
      <w:r>
        <w:rPr>
          <w:rFonts w:hint="eastAsia" w:ascii="仿宋_GB2312" w:hAnsi="仿宋_GB2312" w:eastAsia="仿宋_GB2312" w:cs="仿宋_GB2312"/>
          <w:spacing w:val="0"/>
          <w:w w:val="100"/>
          <w:sz w:val="32"/>
          <w:szCs w:val="32"/>
        </w:rPr>
        <w:t>上年度研发费用总额</w:t>
      </w:r>
      <w:r>
        <w:rPr>
          <w:rFonts w:hint="eastAsia" w:ascii="仿宋_GB2312" w:hAnsi="仿宋_GB2312" w:eastAsia="仿宋_GB2312" w:cs="仿宋_GB2312"/>
          <w:w w:val="100"/>
          <w:sz w:val="32"/>
          <w:szCs w:val="32"/>
        </w:rPr>
        <w:t>不低于100万元，且占营业</w:t>
      </w:r>
      <w:r>
        <w:rPr>
          <w:rFonts w:hint="eastAsia" w:ascii="仿宋_GB2312" w:hAnsi="仿宋_GB2312" w:eastAsia="仿宋_GB2312" w:cs="仿宋_GB2312"/>
          <w:spacing w:val="0"/>
          <w:w w:val="100"/>
          <w:sz w:val="32"/>
          <w:szCs w:val="32"/>
        </w:rPr>
        <w:t>收入总额比重不低于3</w:t>
      </w:r>
      <w:r>
        <w:rPr>
          <w:rFonts w:hint="eastAsia" w:ascii="仿宋_GB2312" w:hAnsi="仿宋_GB2312" w:eastAsia="仿宋_GB2312" w:cs="仿宋_GB2312"/>
          <w:w w:val="100"/>
          <w:sz w:val="32"/>
          <w:szCs w:val="32"/>
        </w:rPr>
        <w:t>%。</w:t>
      </w:r>
    </w:p>
    <w:p>
      <w:pPr>
        <w:keepNext w:val="0"/>
        <w:keepLines w:val="0"/>
        <w:pageBreakBefore w:val="0"/>
        <w:widowControl w:val="0"/>
        <w:numPr>
          <w:ilvl w:val="0"/>
          <w:numId w:val="0"/>
        </w:numPr>
        <w:kinsoku/>
        <w:wordWrap/>
        <w:overflowPunct/>
        <w:topLinePunct/>
        <w:autoSpaceDE/>
        <w:autoSpaceDN/>
        <w:bidi w:val="0"/>
        <w:adjustRightInd/>
        <w:snapToGrid/>
        <w:spacing w:beforeLines="0" w:line="560" w:lineRule="exact"/>
        <w:ind w:firstLine="640" w:firstLineChars="200"/>
        <w:jc w:val="both"/>
        <w:textAlignment w:val="auto"/>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w w:val="100"/>
          <w:sz w:val="32"/>
          <w:szCs w:val="32"/>
          <w:lang w:eastAsia="zh-CN"/>
        </w:rPr>
        <w:t>（三）</w:t>
      </w:r>
      <w:r>
        <w:rPr>
          <w:rFonts w:hint="eastAsia" w:ascii="仿宋_GB2312" w:hAnsi="仿宋_GB2312" w:eastAsia="仿宋_GB2312" w:cs="仿宋_GB2312"/>
          <w:spacing w:val="0"/>
          <w:w w:val="100"/>
          <w:sz w:val="32"/>
          <w:szCs w:val="32"/>
        </w:rPr>
        <w:t>上年度营业收入总额在1000万元以上，或上年度营业收入总额在1000万元以下，但近2年新增股权融资总额</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合格机构投资者的实缴额</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达到2000万元以上</w:t>
      </w:r>
      <w:r>
        <w:rPr>
          <w:rFonts w:hint="eastAsia" w:ascii="仿宋_GB2312" w:hAnsi="仿宋_GB2312" w:eastAsia="仿宋_GB2312" w:cs="仿宋_GB2312"/>
          <w:spacing w:val="0"/>
          <w:w w:val="100"/>
          <w:sz w:val="32"/>
          <w:szCs w:val="32"/>
          <w:lang w:eastAsia="zh-CN"/>
        </w:rPr>
        <w:t>。</w:t>
      </w:r>
    </w:p>
    <w:p>
      <w:pPr>
        <w:keepNext w:val="0"/>
        <w:keepLines w:val="0"/>
        <w:pageBreakBefore w:val="0"/>
        <w:widowControl w:val="0"/>
        <w:numPr>
          <w:ilvl w:val="0"/>
          <w:numId w:val="0"/>
        </w:numPr>
        <w:kinsoku/>
        <w:wordWrap/>
        <w:overflowPunct/>
        <w:topLinePunct/>
        <w:autoSpaceDE/>
        <w:autoSpaceDN/>
        <w:bidi w:val="0"/>
        <w:adjustRightInd/>
        <w:snapToGrid/>
        <w:spacing w:beforeLines="0" w:line="560" w:lineRule="exact"/>
        <w:ind w:firstLine="640" w:firstLineChars="200"/>
        <w:jc w:val="both"/>
        <w:textAlignment w:val="auto"/>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lang w:eastAsia="zh-CN"/>
        </w:rPr>
        <w:t>（四）</w:t>
      </w:r>
      <w:r>
        <w:rPr>
          <w:rFonts w:hint="eastAsia" w:ascii="仿宋_GB2312" w:hAnsi="仿宋_GB2312" w:eastAsia="仿宋_GB2312" w:cs="仿宋_GB2312"/>
          <w:spacing w:val="0"/>
          <w:w w:val="100"/>
          <w:sz w:val="32"/>
          <w:szCs w:val="32"/>
        </w:rPr>
        <w:t>评价得分达到</w:t>
      </w:r>
      <w:r>
        <w:rPr>
          <w:rFonts w:hint="eastAsia" w:ascii="仿宋_GB2312" w:hAnsi="仿宋_GB2312" w:eastAsia="仿宋_GB2312" w:cs="仿宋_GB2312"/>
          <w:spacing w:val="0"/>
          <w:w w:val="100"/>
          <w:sz w:val="32"/>
          <w:szCs w:val="32"/>
          <w:highlight w:val="none"/>
          <w:u w:val="none"/>
          <w:lang w:val="en-US" w:eastAsia="zh-CN"/>
        </w:rPr>
        <w:t>70</w:t>
      </w:r>
      <w:r>
        <w:rPr>
          <w:rFonts w:hint="eastAsia" w:ascii="仿宋_GB2312" w:hAnsi="仿宋_GB2312" w:eastAsia="仿宋_GB2312" w:cs="仿宋_GB2312"/>
          <w:spacing w:val="0"/>
          <w:w w:val="100"/>
          <w:sz w:val="32"/>
          <w:szCs w:val="32"/>
        </w:rPr>
        <w:t>分以上或满足下列条件之一</w:t>
      </w:r>
      <w:r>
        <w:rPr>
          <w:rFonts w:hint="eastAsia" w:ascii="仿宋_GB2312" w:hAnsi="仿宋_GB2312" w:eastAsia="仿宋_GB2312" w:cs="仿宋_GB2312"/>
          <w:spacing w:val="0"/>
          <w:w w:val="100"/>
          <w:sz w:val="32"/>
          <w:szCs w:val="32"/>
          <w:lang w:eastAsia="zh-CN"/>
        </w:rPr>
        <w:t>：</w:t>
      </w:r>
    </w:p>
    <w:p>
      <w:pPr>
        <w:keepNext w:val="0"/>
        <w:keepLines w:val="0"/>
        <w:pageBreakBefore w:val="0"/>
        <w:widowControl w:val="0"/>
        <w:numPr>
          <w:ilvl w:val="0"/>
          <w:numId w:val="0"/>
        </w:numPr>
        <w:kinsoku/>
        <w:wordWrap/>
        <w:overflowPunct/>
        <w:topLinePunct/>
        <w:autoSpaceDE/>
        <w:autoSpaceDN/>
        <w:bidi w:val="0"/>
        <w:adjustRightInd/>
        <w:snapToGrid/>
        <w:spacing w:beforeLines="0" w:line="560" w:lineRule="exact"/>
        <w:ind w:right="0" w:rightChars="0"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1.</w:t>
      </w:r>
      <w:r>
        <w:rPr>
          <w:rFonts w:hint="eastAsia" w:ascii="仿宋_GB2312" w:hAnsi="仿宋_GB2312" w:eastAsia="仿宋_GB2312" w:cs="仿宋_GB2312"/>
          <w:spacing w:val="0"/>
          <w:w w:val="100"/>
          <w:sz w:val="32"/>
          <w:szCs w:val="32"/>
        </w:rPr>
        <w:t>近三年获得过省级科技奖励，并在获奖单位中排名前三；或获得国家级科技奖励，并在获奖单位中排名前五。</w:t>
      </w:r>
    </w:p>
    <w:p>
      <w:pPr>
        <w:keepNext w:val="0"/>
        <w:keepLines w:val="0"/>
        <w:pageBreakBefore w:val="0"/>
        <w:widowControl w:val="0"/>
        <w:numPr>
          <w:ilvl w:val="0"/>
          <w:numId w:val="0"/>
        </w:numPr>
        <w:kinsoku/>
        <w:wordWrap/>
        <w:overflowPunct/>
        <w:topLinePunct/>
        <w:autoSpaceDE/>
        <w:autoSpaceDN/>
        <w:bidi w:val="0"/>
        <w:adjustRightInd/>
        <w:snapToGrid/>
        <w:spacing w:beforeLines="0" w:line="560" w:lineRule="exact"/>
        <w:ind w:right="0" w:rightChars="0"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2.</w:t>
      </w:r>
      <w:r>
        <w:rPr>
          <w:rFonts w:hint="eastAsia" w:ascii="仿宋_GB2312" w:hAnsi="仿宋_GB2312" w:eastAsia="仿宋_GB2312" w:cs="仿宋_GB2312"/>
          <w:spacing w:val="0"/>
          <w:w w:val="100"/>
          <w:sz w:val="32"/>
          <w:szCs w:val="32"/>
        </w:rPr>
        <w:t>近两年研发费用总额均值在1000万元以上。</w:t>
      </w:r>
    </w:p>
    <w:p>
      <w:pPr>
        <w:keepNext w:val="0"/>
        <w:keepLines w:val="0"/>
        <w:pageBreakBefore w:val="0"/>
        <w:widowControl w:val="0"/>
        <w:numPr>
          <w:ilvl w:val="0"/>
          <w:numId w:val="0"/>
        </w:numPr>
        <w:kinsoku/>
        <w:wordWrap/>
        <w:overflowPunct/>
        <w:topLinePunct/>
        <w:autoSpaceDE/>
        <w:autoSpaceDN/>
        <w:bidi w:val="0"/>
        <w:adjustRightInd/>
        <w:snapToGrid/>
        <w:spacing w:beforeLines="0" w:line="560" w:lineRule="exact"/>
        <w:ind w:right="0" w:rightChars="0" w:firstLine="640" w:firstLineChars="200"/>
        <w:jc w:val="both"/>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spacing w:val="0"/>
          <w:w w:val="100"/>
          <w:sz w:val="32"/>
          <w:szCs w:val="32"/>
        </w:rPr>
        <w:t>3.近两年新增股权融资总额</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合格机构投资者的实缴额</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6000万元以上。</w:t>
      </w:r>
    </w:p>
    <w:p>
      <w:pPr>
        <w:keepNext w:val="0"/>
        <w:keepLines w:val="0"/>
        <w:pageBreakBefore w:val="0"/>
        <w:widowControl w:val="0"/>
        <w:kinsoku/>
        <w:wordWrap/>
        <w:overflowPunct/>
        <w:topLinePunct/>
        <w:autoSpaceDE/>
        <w:autoSpaceDN/>
        <w:bidi w:val="0"/>
        <w:adjustRightInd/>
        <w:snapToGrid/>
        <w:spacing w:beforeLines="0" w:line="560" w:lineRule="exact"/>
        <w:ind w:left="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4.近三年进入</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创客中国</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中小企业创新创业大赛全国500强企业组名单。</w:t>
      </w:r>
    </w:p>
    <w:p>
      <w:pPr>
        <w:keepNext w:val="0"/>
        <w:keepLines w:val="0"/>
        <w:pageBreakBefore w:val="0"/>
        <w:widowControl w:val="0"/>
        <w:kinsoku/>
        <w:wordWrap/>
        <w:overflowPunct/>
        <w:topLinePunct/>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pacing w:val="0"/>
          <w:w w:val="100"/>
          <w:position w:val="0"/>
          <w:sz w:val="32"/>
          <w:szCs w:val="32"/>
        </w:rPr>
      </w:pPr>
      <w:r>
        <w:rPr>
          <w:rFonts w:hint="eastAsia" w:ascii="黑体" w:hAnsi="黑体" w:eastAsia="黑体" w:cs="黑体"/>
          <w:spacing w:val="0"/>
          <w:w w:val="100"/>
          <w:position w:val="0"/>
          <w:sz w:val="32"/>
          <w:szCs w:val="32"/>
        </w:rPr>
        <w:t>二、评价指标</w:t>
      </w:r>
    </w:p>
    <w:p>
      <w:pPr>
        <w:keepNext w:val="0"/>
        <w:keepLines w:val="0"/>
        <w:pageBreakBefore w:val="0"/>
        <w:widowControl w:val="0"/>
        <w:numPr>
          <w:ilvl w:val="0"/>
          <w:numId w:val="0"/>
        </w:numPr>
        <w:kinsoku/>
        <w:wordWrap/>
        <w:overflowPunct/>
        <w:topLinePunct/>
        <w:autoSpaceDE/>
        <w:autoSpaceDN/>
        <w:bidi w:val="0"/>
        <w:adjustRightInd/>
        <w:snapToGrid/>
        <w:spacing w:beforeLines="0" w:line="560" w:lineRule="exact"/>
        <w:ind w:left="0" w:right="0" w:firstLine="640" w:firstLineChars="200"/>
        <w:jc w:val="both"/>
        <w:textAlignment w:val="auto"/>
        <w:rPr>
          <w:rFonts w:hint="eastAsia" w:ascii="仿宋_GB2312" w:hAnsi="仿宋_GB2312" w:eastAsia="仿宋_GB2312" w:cs="仿宋_GB2312"/>
          <w:b w:val="0"/>
          <w:bCs w:val="0"/>
          <w:spacing w:val="0"/>
          <w:w w:val="100"/>
          <w:sz w:val="32"/>
          <w:szCs w:val="32"/>
        </w:rPr>
      </w:pPr>
      <w:r>
        <w:rPr>
          <w:rFonts w:hint="eastAsia" w:ascii="仿宋_GB2312" w:hAnsi="仿宋_GB2312" w:eastAsia="仿宋_GB2312" w:cs="仿宋_GB2312"/>
          <w:b w:val="0"/>
          <w:bCs w:val="0"/>
          <w:spacing w:val="0"/>
          <w:w w:val="100"/>
          <w:sz w:val="32"/>
          <w:szCs w:val="32"/>
        </w:rPr>
        <w:t>包括专业化、精细化、特色化和创新能力四类十三个指标，评价结果依分值计算，满分为100分。</w:t>
      </w:r>
    </w:p>
    <w:p>
      <w:pPr>
        <w:keepNext w:val="0"/>
        <w:keepLines w:val="0"/>
        <w:pageBreakBefore w:val="0"/>
        <w:widowControl w:val="0"/>
        <w:numPr>
          <w:ilvl w:val="0"/>
          <w:numId w:val="0"/>
        </w:numPr>
        <w:kinsoku/>
        <w:wordWrap/>
        <w:overflowPunct/>
        <w:topLinePunct/>
        <w:autoSpaceDE/>
        <w:autoSpaceDN/>
        <w:bidi w:val="0"/>
        <w:adjustRightInd/>
        <w:snapToGrid/>
        <w:spacing w:beforeLines="0" w:line="560" w:lineRule="exact"/>
        <w:ind w:left="0" w:firstLine="640" w:firstLineChars="200"/>
        <w:jc w:val="both"/>
        <w:textAlignment w:val="auto"/>
        <w:rPr>
          <w:rFonts w:hint="eastAsia" w:ascii="Times New Roman" w:hAnsi="Times New Roman" w:eastAsia="楷体_GB2312" w:cs="Times New Roman"/>
          <w:b w:val="0"/>
          <w:bCs w:val="0"/>
          <w:spacing w:val="0"/>
          <w:w w:val="100"/>
          <w:sz w:val="32"/>
          <w:szCs w:val="32"/>
          <w:lang w:eastAsia="zh-CN"/>
        </w:rPr>
      </w:pPr>
      <w:r>
        <w:rPr>
          <w:rFonts w:hint="eastAsia" w:ascii="Times New Roman" w:hAnsi="Times New Roman" w:eastAsia="楷体_GB2312" w:cs="Times New Roman"/>
          <w:b w:val="0"/>
          <w:bCs w:val="0"/>
          <w:spacing w:val="0"/>
          <w:w w:val="100"/>
          <w:sz w:val="32"/>
          <w:szCs w:val="32"/>
          <w:lang w:eastAsia="zh-CN"/>
        </w:rPr>
        <w:t>（一）</w:t>
      </w:r>
      <w:r>
        <w:rPr>
          <w:rFonts w:hint="eastAsia" w:ascii="Times New Roman" w:hAnsi="Times New Roman" w:eastAsia="楷体_GB2312" w:cs="Times New Roman"/>
          <w:b w:val="0"/>
          <w:bCs w:val="0"/>
          <w:spacing w:val="0"/>
          <w:w w:val="100"/>
          <w:sz w:val="32"/>
          <w:szCs w:val="32"/>
        </w:rPr>
        <w:t>专业化指标</w:t>
      </w:r>
      <w:r>
        <w:rPr>
          <w:rFonts w:hint="eastAsia" w:ascii="Times New Roman" w:hAnsi="Times New Roman" w:eastAsia="楷体_GB2312" w:cs="Times New Roman"/>
          <w:b w:val="0"/>
          <w:bCs w:val="0"/>
          <w:spacing w:val="0"/>
          <w:w w:val="100"/>
          <w:sz w:val="32"/>
          <w:szCs w:val="32"/>
          <w:lang w:eastAsia="zh-CN"/>
        </w:rPr>
        <w:t>（</w:t>
      </w:r>
      <w:r>
        <w:rPr>
          <w:rFonts w:hint="eastAsia" w:ascii="Times New Roman" w:hAnsi="Times New Roman" w:eastAsia="楷体_GB2312" w:cs="Times New Roman"/>
          <w:b w:val="0"/>
          <w:bCs w:val="0"/>
          <w:spacing w:val="0"/>
          <w:w w:val="100"/>
          <w:sz w:val="32"/>
          <w:szCs w:val="32"/>
        </w:rPr>
        <w:t>满分25分</w:t>
      </w:r>
      <w:r>
        <w:rPr>
          <w:rFonts w:hint="eastAsia" w:ascii="Times New Roman" w:hAnsi="Times New Roman" w:eastAsia="楷体_GB2312" w:cs="Times New Roman"/>
          <w:b w:val="0"/>
          <w:bCs w:val="0"/>
          <w:spacing w:val="0"/>
          <w:w w:val="100"/>
          <w:sz w:val="32"/>
          <w:szCs w:val="32"/>
          <w:lang w:eastAsia="zh-CN"/>
        </w:rPr>
        <w:t>）</w:t>
      </w:r>
    </w:p>
    <w:p>
      <w:pPr>
        <w:keepNext w:val="0"/>
        <w:keepLines w:val="0"/>
        <w:pageBreakBefore w:val="0"/>
        <w:widowControl w:val="0"/>
        <w:numPr>
          <w:ilvl w:val="0"/>
          <w:numId w:val="0"/>
        </w:numPr>
        <w:kinsoku/>
        <w:wordWrap/>
        <w:overflowPunct/>
        <w:topLinePunct/>
        <w:autoSpaceDE/>
        <w:autoSpaceDN/>
        <w:bidi w:val="0"/>
        <w:adjustRightInd/>
        <w:snapToGrid/>
        <w:spacing w:beforeLines="0" w:line="560" w:lineRule="exact"/>
        <w:ind w:firstLine="640" w:firstLineChars="200"/>
        <w:jc w:val="both"/>
        <w:textAlignment w:val="auto"/>
        <w:rPr>
          <w:rFonts w:hint="eastAsia" w:ascii="仿宋_GB2312" w:hAnsi="仿宋_GB2312" w:eastAsia="仿宋_GB2312" w:cs="仿宋_GB2312"/>
          <w:b w:val="0"/>
          <w:bCs w:val="0"/>
          <w:w w:val="100"/>
          <w:sz w:val="32"/>
          <w:szCs w:val="32"/>
          <w:lang w:eastAsia="zh-CN"/>
        </w:rPr>
      </w:pPr>
      <w:r>
        <w:rPr>
          <w:rFonts w:hint="eastAsia" w:ascii="仿宋_GB2312" w:hAnsi="仿宋_GB2312" w:eastAsia="仿宋_GB2312" w:cs="仿宋_GB2312"/>
          <w:b w:val="0"/>
          <w:bCs w:val="0"/>
          <w:spacing w:val="0"/>
          <w:w w:val="100"/>
          <w:sz w:val="32"/>
          <w:szCs w:val="32"/>
        </w:rPr>
        <w:t>1.上年度主营业务收入总额占营业收入总额比重</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满分5分</w:t>
      </w:r>
      <w:r>
        <w:rPr>
          <w:rFonts w:hint="eastAsia" w:ascii="仿宋_GB2312" w:hAnsi="仿宋_GB2312" w:eastAsia="仿宋_GB2312" w:cs="仿宋_GB2312"/>
          <w:b w:val="0"/>
          <w:bCs w:val="0"/>
          <w:spacing w:val="0"/>
          <w:w w:val="100"/>
          <w:sz w:val="32"/>
          <w:szCs w:val="32"/>
          <w:lang w:eastAsia="zh-CN"/>
        </w:rPr>
        <w:t>）</w:t>
      </w:r>
    </w:p>
    <w:p>
      <w:pPr>
        <w:keepNext w:val="0"/>
        <w:keepLines w:val="0"/>
        <w:pageBreakBefore w:val="0"/>
        <w:widowControl w:val="0"/>
        <w:numPr>
          <w:ilvl w:val="0"/>
          <w:numId w:val="0"/>
        </w:numPr>
        <w:kinsoku/>
        <w:wordWrap/>
        <w:overflowPunct/>
        <w:topLinePunct/>
        <w:autoSpaceDE/>
        <w:autoSpaceDN/>
        <w:bidi w:val="0"/>
        <w:adjustRightInd/>
        <w:snapToGrid/>
        <w:spacing w:beforeLines="0" w:line="560" w:lineRule="exact"/>
        <w:ind w:left="0" w:leftChars="0" w:firstLine="640" w:firstLineChars="200"/>
        <w:jc w:val="both"/>
        <w:textAlignment w:val="auto"/>
        <w:rPr>
          <w:rFonts w:hint="eastAsia" w:ascii="仿宋_GB2312" w:hAnsi="仿宋_GB2312" w:eastAsia="仿宋_GB2312" w:cs="仿宋_GB2312"/>
          <w:b w:val="0"/>
          <w:bCs w:val="0"/>
          <w:spacing w:val="0"/>
          <w:w w:val="100"/>
          <w:position w:val="0"/>
          <w:sz w:val="32"/>
          <w:szCs w:val="32"/>
          <w:lang w:eastAsia="zh-CN"/>
        </w:rPr>
      </w:pPr>
      <w:r>
        <w:rPr>
          <w:rFonts w:hint="eastAsia" w:ascii="仿宋_GB2312" w:hAnsi="仿宋_GB2312" w:eastAsia="仿宋_GB2312" w:cs="仿宋_GB2312"/>
          <w:b w:val="0"/>
          <w:bCs w:val="0"/>
          <w:spacing w:val="0"/>
          <w:w w:val="100"/>
          <w:position w:val="0"/>
          <w:sz w:val="32"/>
          <w:szCs w:val="32"/>
        </w:rPr>
        <w:t>A.80%以上</w:t>
      </w:r>
      <w:r>
        <w:rPr>
          <w:rFonts w:hint="eastAsia" w:ascii="仿宋_GB2312" w:hAnsi="仿宋_GB2312" w:eastAsia="仿宋_GB2312" w:cs="仿宋_GB2312"/>
          <w:b w:val="0"/>
          <w:bCs w:val="0"/>
          <w:spacing w:val="0"/>
          <w:w w:val="100"/>
          <w:position w:val="0"/>
          <w:sz w:val="32"/>
          <w:szCs w:val="32"/>
          <w:lang w:eastAsia="zh-CN"/>
        </w:rPr>
        <w:t>（</w:t>
      </w:r>
      <w:r>
        <w:rPr>
          <w:rFonts w:hint="eastAsia" w:ascii="仿宋_GB2312" w:hAnsi="仿宋_GB2312" w:eastAsia="仿宋_GB2312" w:cs="仿宋_GB2312"/>
          <w:b w:val="0"/>
          <w:bCs w:val="0"/>
          <w:spacing w:val="0"/>
          <w:w w:val="100"/>
          <w:position w:val="0"/>
          <w:sz w:val="32"/>
          <w:szCs w:val="32"/>
        </w:rPr>
        <w:t>5分</w:t>
      </w:r>
      <w:r>
        <w:rPr>
          <w:rFonts w:hint="eastAsia" w:ascii="仿宋_GB2312" w:hAnsi="仿宋_GB2312" w:eastAsia="仿宋_GB2312" w:cs="仿宋_GB2312"/>
          <w:b w:val="0"/>
          <w:bCs w:val="0"/>
          <w:spacing w:val="0"/>
          <w:w w:val="100"/>
          <w:position w:val="0"/>
          <w:sz w:val="32"/>
          <w:szCs w:val="32"/>
          <w:lang w:eastAsia="zh-CN"/>
        </w:rPr>
        <w:t>）</w:t>
      </w:r>
    </w:p>
    <w:p>
      <w:pPr>
        <w:keepNext w:val="0"/>
        <w:keepLines w:val="0"/>
        <w:pageBreakBefore w:val="0"/>
        <w:widowControl w:val="0"/>
        <w:numPr>
          <w:ilvl w:val="0"/>
          <w:numId w:val="0"/>
        </w:numPr>
        <w:kinsoku/>
        <w:wordWrap/>
        <w:overflowPunct/>
        <w:topLinePunct/>
        <w:autoSpaceDE/>
        <w:autoSpaceDN/>
        <w:bidi w:val="0"/>
        <w:adjustRightInd/>
        <w:snapToGrid/>
        <w:spacing w:beforeLines="0" w:line="560" w:lineRule="exact"/>
        <w:ind w:left="0" w:leftChars="0" w:firstLine="640" w:firstLineChars="200"/>
        <w:jc w:val="both"/>
        <w:textAlignment w:val="auto"/>
        <w:rPr>
          <w:rFonts w:hint="eastAsia" w:ascii="仿宋_GB2312" w:hAnsi="仿宋_GB2312" w:eastAsia="仿宋_GB2312" w:cs="仿宋_GB2312"/>
          <w:b w:val="0"/>
          <w:bCs w:val="0"/>
          <w:spacing w:val="0"/>
          <w:w w:val="100"/>
          <w:position w:val="0"/>
          <w:sz w:val="32"/>
          <w:szCs w:val="32"/>
          <w:lang w:eastAsia="zh-CN"/>
        </w:rPr>
      </w:pPr>
      <w:r>
        <w:rPr>
          <w:rFonts w:hint="eastAsia" w:ascii="仿宋_GB2312" w:hAnsi="仿宋_GB2312" w:eastAsia="仿宋_GB2312" w:cs="仿宋_GB2312"/>
          <w:b w:val="0"/>
          <w:bCs w:val="0"/>
          <w:spacing w:val="0"/>
          <w:w w:val="100"/>
          <w:position w:val="0"/>
          <w:sz w:val="32"/>
          <w:szCs w:val="32"/>
        </w:rPr>
        <w:t>B.70%-80%</w:t>
      </w:r>
      <w:r>
        <w:rPr>
          <w:rFonts w:hint="eastAsia" w:ascii="仿宋_GB2312" w:hAnsi="仿宋_GB2312" w:eastAsia="仿宋_GB2312" w:cs="仿宋_GB2312"/>
          <w:b w:val="0"/>
          <w:bCs w:val="0"/>
          <w:spacing w:val="0"/>
          <w:w w:val="100"/>
          <w:position w:val="0"/>
          <w:sz w:val="32"/>
          <w:szCs w:val="32"/>
          <w:lang w:eastAsia="zh-CN"/>
        </w:rPr>
        <w:t>（</w:t>
      </w:r>
      <w:r>
        <w:rPr>
          <w:rFonts w:hint="eastAsia" w:ascii="仿宋_GB2312" w:hAnsi="仿宋_GB2312" w:eastAsia="仿宋_GB2312" w:cs="仿宋_GB2312"/>
          <w:b w:val="0"/>
          <w:bCs w:val="0"/>
          <w:spacing w:val="0"/>
          <w:w w:val="100"/>
          <w:position w:val="0"/>
          <w:sz w:val="32"/>
          <w:szCs w:val="32"/>
        </w:rPr>
        <w:t>3分</w:t>
      </w:r>
      <w:r>
        <w:rPr>
          <w:rFonts w:hint="eastAsia" w:ascii="仿宋_GB2312" w:hAnsi="仿宋_GB2312" w:eastAsia="仿宋_GB2312" w:cs="仿宋_GB2312"/>
          <w:b w:val="0"/>
          <w:bCs w:val="0"/>
          <w:spacing w:val="0"/>
          <w:w w:val="100"/>
          <w:position w:val="0"/>
          <w:sz w:val="32"/>
          <w:szCs w:val="32"/>
          <w:lang w:eastAsia="zh-CN"/>
        </w:rPr>
        <w:t>）</w:t>
      </w:r>
    </w:p>
    <w:p>
      <w:pPr>
        <w:keepNext w:val="0"/>
        <w:keepLines w:val="0"/>
        <w:pageBreakBefore w:val="0"/>
        <w:widowControl w:val="0"/>
        <w:numPr>
          <w:ilvl w:val="0"/>
          <w:numId w:val="0"/>
        </w:numPr>
        <w:kinsoku/>
        <w:wordWrap/>
        <w:overflowPunct/>
        <w:topLinePunct/>
        <w:autoSpaceDE/>
        <w:autoSpaceDN/>
        <w:bidi w:val="0"/>
        <w:adjustRightInd/>
        <w:snapToGrid/>
        <w:spacing w:beforeLines="0" w:line="560" w:lineRule="exact"/>
        <w:ind w:left="0" w:leftChars="0" w:firstLine="640" w:firstLineChars="200"/>
        <w:jc w:val="both"/>
        <w:textAlignment w:val="auto"/>
        <w:rPr>
          <w:rFonts w:hint="eastAsia" w:ascii="仿宋_GB2312" w:hAnsi="仿宋_GB2312" w:eastAsia="仿宋_GB2312" w:cs="仿宋_GB2312"/>
          <w:b w:val="0"/>
          <w:bCs w:val="0"/>
          <w:spacing w:val="0"/>
          <w:w w:val="100"/>
          <w:position w:val="0"/>
          <w:sz w:val="32"/>
          <w:szCs w:val="32"/>
          <w:lang w:eastAsia="zh-CN"/>
        </w:rPr>
      </w:pPr>
      <w:r>
        <w:rPr>
          <w:rFonts w:hint="eastAsia" w:ascii="仿宋_GB2312" w:hAnsi="仿宋_GB2312" w:eastAsia="仿宋_GB2312" w:cs="仿宋_GB2312"/>
          <w:b w:val="0"/>
          <w:bCs w:val="0"/>
          <w:spacing w:val="0"/>
          <w:w w:val="100"/>
          <w:position w:val="0"/>
          <w:sz w:val="32"/>
          <w:szCs w:val="32"/>
        </w:rPr>
        <w:t>C.60%-70%</w:t>
      </w:r>
      <w:r>
        <w:rPr>
          <w:rFonts w:hint="eastAsia" w:ascii="仿宋_GB2312" w:hAnsi="仿宋_GB2312" w:eastAsia="仿宋_GB2312" w:cs="仿宋_GB2312"/>
          <w:b w:val="0"/>
          <w:bCs w:val="0"/>
          <w:spacing w:val="0"/>
          <w:w w:val="100"/>
          <w:position w:val="0"/>
          <w:sz w:val="32"/>
          <w:szCs w:val="32"/>
          <w:lang w:eastAsia="zh-CN"/>
        </w:rPr>
        <w:t>（</w:t>
      </w:r>
      <w:r>
        <w:rPr>
          <w:rFonts w:hint="eastAsia" w:ascii="仿宋_GB2312" w:hAnsi="仿宋_GB2312" w:eastAsia="仿宋_GB2312" w:cs="仿宋_GB2312"/>
          <w:b w:val="0"/>
          <w:bCs w:val="0"/>
          <w:spacing w:val="0"/>
          <w:w w:val="100"/>
          <w:position w:val="0"/>
          <w:sz w:val="32"/>
          <w:szCs w:val="32"/>
        </w:rPr>
        <w:t>1分</w:t>
      </w:r>
      <w:r>
        <w:rPr>
          <w:rFonts w:hint="eastAsia" w:ascii="仿宋_GB2312" w:hAnsi="仿宋_GB2312" w:eastAsia="仿宋_GB2312" w:cs="仿宋_GB2312"/>
          <w:b w:val="0"/>
          <w:bCs w:val="0"/>
          <w:spacing w:val="0"/>
          <w:w w:val="100"/>
          <w:position w:val="0"/>
          <w:sz w:val="32"/>
          <w:szCs w:val="32"/>
          <w:lang w:eastAsia="zh-CN"/>
        </w:rPr>
        <w:t>）</w:t>
      </w:r>
    </w:p>
    <w:p>
      <w:pPr>
        <w:keepNext w:val="0"/>
        <w:keepLines w:val="0"/>
        <w:pageBreakBefore w:val="0"/>
        <w:widowControl w:val="0"/>
        <w:numPr>
          <w:ilvl w:val="0"/>
          <w:numId w:val="0"/>
        </w:numPr>
        <w:kinsoku/>
        <w:wordWrap/>
        <w:overflowPunct/>
        <w:topLinePunct/>
        <w:autoSpaceDE/>
        <w:autoSpaceDN/>
        <w:bidi w:val="0"/>
        <w:adjustRightInd/>
        <w:snapToGrid/>
        <w:spacing w:beforeLines="0" w:line="560" w:lineRule="exact"/>
        <w:ind w:left="0" w:leftChars="0" w:firstLine="640" w:firstLineChars="200"/>
        <w:jc w:val="both"/>
        <w:textAlignment w:val="auto"/>
        <w:rPr>
          <w:rFonts w:hint="eastAsia" w:ascii="仿宋_GB2312" w:hAnsi="仿宋_GB2312" w:eastAsia="仿宋_GB2312" w:cs="仿宋_GB2312"/>
          <w:b w:val="0"/>
          <w:bCs w:val="0"/>
          <w:spacing w:val="0"/>
          <w:w w:val="100"/>
          <w:position w:val="0"/>
          <w:sz w:val="32"/>
          <w:szCs w:val="32"/>
          <w:lang w:eastAsia="zh-CN"/>
        </w:rPr>
      </w:pPr>
      <w:r>
        <w:rPr>
          <w:rFonts w:hint="eastAsia" w:ascii="仿宋_GB2312" w:hAnsi="仿宋_GB2312" w:eastAsia="仿宋_GB2312" w:cs="仿宋_GB2312"/>
          <w:b w:val="0"/>
          <w:bCs w:val="0"/>
          <w:spacing w:val="0"/>
          <w:w w:val="100"/>
          <w:position w:val="0"/>
          <w:sz w:val="32"/>
          <w:szCs w:val="32"/>
        </w:rPr>
        <w:t>D.60%以下</w:t>
      </w:r>
      <w:r>
        <w:rPr>
          <w:rFonts w:hint="eastAsia" w:ascii="仿宋_GB2312" w:hAnsi="仿宋_GB2312" w:eastAsia="仿宋_GB2312" w:cs="仿宋_GB2312"/>
          <w:b w:val="0"/>
          <w:bCs w:val="0"/>
          <w:spacing w:val="0"/>
          <w:w w:val="100"/>
          <w:position w:val="0"/>
          <w:sz w:val="32"/>
          <w:szCs w:val="32"/>
          <w:lang w:eastAsia="zh-CN"/>
        </w:rPr>
        <w:t>（</w:t>
      </w:r>
      <w:r>
        <w:rPr>
          <w:rFonts w:hint="eastAsia" w:ascii="仿宋_GB2312" w:hAnsi="仿宋_GB2312" w:eastAsia="仿宋_GB2312" w:cs="仿宋_GB2312"/>
          <w:b w:val="0"/>
          <w:bCs w:val="0"/>
          <w:spacing w:val="0"/>
          <w:w w:val="100"/>
          <w:position w:val="0"/>
          <w:sz w:val="32"/>
          <w:szCs w:val="32"/>
        </w:rPr>
        <w:t>0分</w:t>
      </w:r>
      <w:r>
        <w:rPr>
          <w:rFonts w:hint="eastAsia" w:ascii="仿宋_GB2312" w:hAnsi="仿宋_GB2312" w:eastAsia="仿宋_GB2312" w:cs="仿宋_GB2312"/>
          <w:b w:val="0"/>
          <w:bCs w:val="0"/>
          <w:spacing w:val="0"/>
          <w:w w:val="100"/>
          <w:position w:val="0"/>
          <w:sz w:val="32"/>
          <w:szCs w:val="32"/>
          <w:lang w:eastAsia="zh-CN"/>
        </w:rPr>
        <w:t>）</w:t>
      </w:r>
    </w:p>
    <w:p>
      <w:pPr>
        <w:keepNext w:val="0"/>
        <w:keepLines w:val="0"/>
        <w:pageBreakBefore w:val="0"/>
        <w:widowControl w:val="0"/>
        <w:numPr>
          <w:ilvl w:val="0"/>
          <w:numId w:val="0"/>
        </w:numPr>
        <w:kinsoku/>
        <w:wordWrap/>
        <w:overflowPunct/>
        <w:topLinePunct/>
        <w:autoSpaceDE/>
        <w:autoSpaceDN/>
        <w:bidi w:val="0"/>
        <w:adjustRightInd/>
        <w:snapToGrid/>
        <w:spacing w:beforeLines="0" w:line="560" w:lineRule="exact"/>
        <w:ind w:left="0" w:leftChars="0" w:firstLine="640" w:firstLineChars="200"/>
        <w:jc w:val="both"/>
        <w:textAlignment w:val="auto"/>
        <w:rPr>
          <w:rFonts w:hint="eastAsia" w:ascii="仿宋_GB2312" w:hAnsi="仿宋_GB2312" w:eastAsia="仿宋_GB2312" w:cs="仿宋_GB2312"/>
          <w:b w:val="0"/>
          <w:bCs w:val="0"/>
          <w:spacing w:val="0"/>
          <w:w w:val="100"/>
          <w:sz w:val="32"/>
          <w:szCs w:val="32"/>
          <w:lang w:eastAsia="zh-CN"/>
        </w:rPr>
      </w:pPr>
      <w:r>
        <w:rPr>
          <w:rFonts w:hint="eastAsia" w:ascii="仿宋_GB2312" w:hAnsi="仿宋_GB2312" w:eastAsia="仿宋_GB2312" w:cs="仿宋_GB2312"/>
          <w:b w:val="0"/>
          <w:bCs w:val="0"/>
          <w:spacing w:val="0"/>
          <w:w w:val="100"/>
          <w:sz w:val="32"/>
          <w:szCs w:val="32"/>
        </w:rPr>
        <w:t>2.近2年主营业务收入平均增长率</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满分10分</w:t>
      </w:r>
      <w:r>
        <w:rPr>
          <w:rFonts w:hint="eastAsia" w:ascii="仿宋_GB2312" w:hAnsi="仿宋_GB2312" w:eastAsia="仿宋_GB2312" w:cs="仿宋_GB2312"/>
          <w:b w:val="0"/>
          <w:bCs w:val="0"/>
          <w:spacing w:val="0"/>
          <w:w w:val="100"/>
          <w:sz w:val="32"/>
          <w:szCs w:val="32"/>
          <w:lang w:eastAsia="zh-CN"/>
        </w:rPr>
        <w:t>）</w:t>
      </w:r>
    </w:p>
    <w:p>
      <w:pPr>
        <w:keepNext w:val="0"/>
        <w:keepLines w:val="0"/>
        <w:pageBreakBefore w:val="0"/>
        <w:widowControl w:val="0"/>
        <w:numPr>
          <w:ilvl w:val="0"/>
          <w:numId w:val="0"/>
        </w:numPr>
        <w:kinsoku/>
        <w:wordWrap/>
        <w:overflowPunct/>
        <w:topLinePunct/>
        <w:autoSpaceDE/>
        <w:autoSpaceDN/>
        <w:bidi w:val="0"/>
        <w:adjustRightInd/>
        <w:snapToGrid/>
        <w:spacing w:beforeLines="0" w:line="560" w:lineRule="exact"/>
        <w:ind w:left="0" w:leftChars="0" w:firstLine="640" w:firstLineChars="200"/>
        <w:jc w:val="both"/>
        <w:textAlignment w:val="auto"/>
        <w:rPr>
          <w:rFonts w:hint="eastAsia" w:ascii="仿宋_GB2312" w:hAnsi="仿宋_GB2312" w:eastAsia="仿宋_GB2312" w:cs="仿宋_GB2312"/>
          <w:b w:val="0"/>
          <w:bCs w:val="0"/>
          <w:strike w:val="0"/>
          <w:spacing w:val="0"/>
          <w:w w:val="100"/>
          <w:position w:val="0"/>
          <w:sz w:val="32"/>
          <w:szCs w:val="32"/>
          <w:lang w:eastAsia="zh-CN"/>
        </w:rPr>
      </w:pPr>
      <w:r>
        <w:rPr>
          <w:rFonts w:hint="eastAsia" w:ascii="仿宋_GB2312" w:hAnsi="仿宋_GB2312" w:eastAsia="仿宋_GB2312" w:cs="仿宋_GB2312"/>
          <w:b w:val="0"/>
          <w:bCs w:val="0"/>
          <w:spacing w:val="0"/>
          <w:w w:val="100"/>
          <w:position w:val="0"/>
          <w:sz w:val="32"/>
          <w:szCs w:val="32"/>
        </w:rPr>
        <w:t>A.</w:t>
      </w:r>
      <w:r>
        <w:rPr>
          <w:rFonts w:hint="eastAsia" w:ascii="仿宋_GB2312" w:hAnsi="仿宋_GB2312" w:eastAsia="仿宋_GB2312" w:cs="仿宋_GB2312"/>
          <w:b w:val="0"/>
          <w:bCs w:val="0"/>
          <w:strike w:val="0"/>
          <w:dstrike w:val="0"/>
          <w:spacing w:val="0"/>
          <w:w w:val="100"/>
          <w:position w:val="0"/>
          <w:sz w:val="32"/>
          <w:szCs w:val="32"/>
        </w:rPr>
        <w:t>10%</w:t>
      </w:r>
      <w:r>
        <w:rPr>
          <w:rFonts w:hint="eastAsia" w:ascii="仿宋_GB2312" w:hAnsi="仿宋_GB2312" w:eastAsia="仿宋_GB2312" w:cs="仿宋_GB2312"/>
          <w:b w:val="0"/>
          <w:bCs w:val="0"/>
          <w:strike w:val="0"/>
          <w:spacing w:val="0"/>
          <w:w w:val="100"/>
          <w:position w:val="0"/>
          <w:sz w:val="32"/>
          <w:szCs w:val="32"/>
        </w:rPr>
        <w:t>以上</w:t>
      </w:r>
      <w:r>
        <w:rPr>
          <w:rFonts w:hint="eastAsia" w:ascii="仿宋_GB2312" w:hAnsi="仿宋_GB2312" w:eastAsia="仿宋_GB2312" w:cs="仿宋_GB2312"/>
          <w:b w:val="0"/>
          <w:bCs w:val="0"/>
          <w:strike w:val="0"/>
          <w:spacing w:val="0"/>
          <w:w w:val="100"/>
          <w:position w:val="0"/>
          <w:sz w:val="32"/>
          <w:szCs w:val="32"/>
          <w:lang w:eastAsia="zh-CN"/>
        </w:rPr>
        <w:t>（</w:t>
      </w:r>
      <w:r>
        <w:rPr>
          <w:rFonts w:hint="eastAsia" w:ascii="仿宋_GB2312" w:hAnsi="仿宋_GB2312" w:eastAsia="仿宋_GB2312" w:cs="仿宋_GB2312"/>
          <w:b w:val="0"/>
          <w:bCs w:val="0"/>
          <w:strike w:val="0"/>
          <w:spacing w:val="0"/>
          <w:w w:val="100"/>
          <w:position w:val="0"/>
          <w:sz w:val="32"/>
          <w:szCs w:val="32"/>
        </w:rPr>
        <w:t>10分</w:t>
      </w:r>
      <w:r>
        <w:rPr>
          <w:rFonts w:hint="eastAsia" w:ascii="仿宋_GB2312" w:hAnsi="仿宋_GB2312" w:eastAsia="仿宋_GB2312" w:cs="仿宋_GB2312"/>
          <w:b w:val="0"/>
          <w:bCs w:val="0"/>
          <w:strike w:val="0"/>
          <w:spacing w:val="0"/>
          <w:w w:val="100"/>
          <w:position w:val="0"/>
          <w:sz w:val="32"/>
          <w:szCs w:val="32"/>
          <w:lang w:eastAsia="zh-CN"/>
        </w:rPr>
        <w:t>）</w:t>
      </w:r>
    </w:p>
    <w:p>
      <w:pPr>
        <w:keepNext w:val="0"/>
        <w:keepLines w:val="0"/>
        <w:pageBreakBefore w:val="0"/>
        <w:widowControl w:val="0"/>
        <w:numPr>
          <w:ilvl w:val="0"/>
          <w:numId w:val="0"/>
        </w:numPr>
        <w:kinsoku/>
        <w:wordWrap/>
        <w:overflowPunct/>
        <w:topLinePunct/>
        <w:autoSpaceDE/>
        <w:autoSpaceDN/>
        <w:bidi w:val="0"/>
        <w:adjustRightInd/>
        <w:snapToGrid/>
        <w:spacing w:beforeLines="0" w:line="560" w:lineRule="exact"/>
        <w:ind w:left="0" w:leftChars="0" w:firstLine="640" w:firstLineChars="200"/>
        <w:jc w:val="both"/>
        <w:textAlignment w:val="auto"/>
        <w:rPr>
          <w:rFonts w:hint="eastAsia" w:ascii="仿宋_GB2312" w:hAnsi="仿宋_GB2312" w:eastAsia="仿宋_GB2312" w:cs="仿宋_GB2312"/>
          <w:b w:val="0"/>
          <w:bCs w:val="0"/>
          <w:strike w:val="0"/>
          <w:w w:val="100"/>
          <w:position w:val="0"/>
          <w:sz w:val="32"/>
          <w:szCs w:val="32"/>
          <w:lang w:eastAsia="zh-CN"/>
        </w:rPr>
      </w:pPr>
      <w:r>
        <w:rPr>
          <w:rFonts w:hint="eastAsia" w:ascii="仿宋_GB2312" w:hAnsi="仿宋_GB2312" w:eastAsia="仿宋_GB2312" w:cs="仿宋_GB2312"/>
          <w:b w:val="0"/>
          <w:bCs w:val="0"/>
          <w:strike w:val="0"/>
          <w:w w:val="100"/>
          <w:position w:val="0"/>
          <w:sz w:val="32"/>
          <w:szCs w:val="32"/>
        </w:rPr>
        <w:t>B</w:t>
      </w:r>
      <w:r>
        <w:rPr>
          <w:rFonts w:hint="eastAsia" w:ascii="仿宋_GB2312" w:hAnsi="仿宋_GB2312" w:eastAsia="仿宋_GB2312" w:cs="仿宋_GB2312"/>
          <w:b w:val="0"/>
          <w:bCs w:val="0"/>
          <w:strike w:val="0"/>
          <w:spacing w:val="0"/>
          <w:w w:val="100"/>
          <w:position w:val="0"/>
          <w:sz w:val="32"/>
          <w:szCs w:val="32"/>
        </w:rPr>
        <w:t>.</w:t>
      </w:r>
      <w:r>
        <w:rPr>
          <w:rFonts w:hint="eastAsia" w:ascii="仿宋_GB2312" w:hAnsi="仿宋_GB2312" w:eastAsia="仿宋_GB2312" w:cs="仿宋_GB2312"/>
          <w:b w:val="0"/>
          <w:bCs w:val="0"/>
          <w:strike w:val="0"/>
          <w:dstrike w:val="0"/>
          <w:spacing w:val="0"/>
          <w:w w:val="100"/>
          <w:position w:val="0"/>
          <w:sz w:val="32"/>
          <w:szCs w:val="32"/>
          <w:u w:val="none"/>
        </w:rPr>
        <w:t>8%-1</w:t>
      </w:r>
      <w:r>
        <w:rPr>
          <w:rFonts w:hint="eastAsia" w:ascii="仿宋_GB2312" w:hAnsi="仿宋_GB2312" w:eastAsia="仿宋_GB2312" w:cs="仿宋_GB2312"/>
          <w:b w:val="0"/>
          <w:bCs w:val="0"/>
          <w:strike w:val="0"/>
          <w:dstrike w:val="0"/>
          <w:w w:val="100"/>
          <w:position w:val="0"/>
          <w:sz w:val="32"/>
          <w:szCs w:val="32"/>
          <w:u w:val="none"/>
        </w:rPr>
        <w:t>0%</w:t>
      </w:r>
      <w:r>
        <w:rPr>
          <w:rFonts w:hint="eastAsia" w:ascii="仿宋_GB2312" w:hAnsi="仿宋_GB2312" w:eastAsia="仿宋_GB2312" w:cs="仿宋_GB2312"/>
          <w:b w:val="0"/>
          <w:bCs w:val="0"/>
          <w:strike w:val="0"/>
          <w:w w:val="100"/>
          <w:position w:val="0"/>
          <w:sz w:val="32"/>
          <w:szCs w:val="32"/>
          <w:lang w:eastAsia="zh-CN"/>
        </w:rPr>
        <w:t>（</w:t>
      </w:r>
      <w:r>
        <w:rPr>
          <w:rFonts w:hint="eastAsia" w:ascii="仿宋_GB2312" w:hAnsi="仿宋_GB2312" w:eastAsia="仿宋_GB2312" w:cs="仿宋_GB2312"/>
          <w:b w:val="0"/>
          <w:bCs w:val="0"/>
          <w:strike w:val="0"/>
          <w:w w:val="100"/>
          <w:position w:val="0"/>
          <w:sz w:val="32"/>
          <w:szCs w:val="32"/>
        </w:rPr>
        <w:t>8分</w:t>
      </w:r>
      <w:r>
        <w:rPr>
          <w:rFonts w:hint="eastAsia" w:ascii="仿宋_GB2312" w:hAnsi="仿宋_GB2312" w:eastAsia="仿宋_GB2312" w:cs="仿宋_GB2312"/>
          <w:b w:val="0"/>
          <w:bCs w:val="0"/>
          <w:strike w:val="0"/>
          <w:w w:val="100"/>
          <w:position w:val="0"/>
          <w:sz w:val="32"/>
          <w:szCs w:val="32"/>
          <w:lang w:eastAsia="zh-CN"/>
        </w:rPr>
        <w:t>）</w:t>
      </w:r>
    </w:p>
    <w:p>
      <w:pPr>
        <w:keepNext w:val="0"/>
        <w:keepLines w:val="0"/>
        <w:pageBreakBefore w:val="0"/>
        <w:widowControl w:val="0"/>
        <w:numPr>
          <w:ilvl w:val="0"/>
          <w:numId w:val="0"/>
        </w:numPr>
        <w:kinsoku/>
        <w:wordWrap/>
        <w:overflowPunct/>
        <w:topLinePunct/>
        <w:autoSpaceDE/>
        <w:autoSpaceDN/>
        <w:bidi w:val="0"/>
        <w:adjustRightInd/>
        <w:snapToGrid/>
        <w:spacing w:beforeLines="0" w:line="560" w:lineRule="exact"/>
        <w:ind w:left="0" w:leftChars="0" w:firstLine="640" w:firstLineChars="200"/>
        <w:jc w:val="both"/>
        <w:textAlignment w:val="auto"/>
        <w:rPr>
          <w:rFonts w:hint="eastAsia" w:ascii="仿宋_GB2312" w:hAnsi="仿宋_GB2312" w:eastAsia="仿宋_GB2312" w:cs="仿宋_GB2312"/>
          <w:b w:val="0"/>
          <w:bCs w:val="0"/>
          <w:strike w:val="0"/>
          <w:spacing w:val="0"/>
          <w:w w:val="100"/>
          <w:position w:val="0"/>
          <w:sz w:val="32"/>
          <w:szCs w:val="32"/>
          <w:lang w:eastAsia="zh-CN"/>
        </w:rPr>
      </w:pPr>
      <w:r>
        <w:rPr>
          <w:rFonts w:hint="eastAsia" w:ascii="仿宋_GB2312" w:hAnsi="仿宋_GB2312" w:eastAsia="仿宋_GB2312" w:cs="仿宋_GB2312"/>
          <w:b w:val="0"/>
          <w:bCs w:val="0"/>
          <w:strike w:val="0"/>
          <w:w w:val="100"/>
          <w:position w:val="0"/>
          <w:sz w:val="32"/>
          <w:szCs w:val="32"/>
        </w:rPr>
        <w:t>C</w:t>
      </w:r>
      <w:r>
        <w:rPr>
          <w:rFonts w:hint="eastAsia" w:ascii="仿宋_GB2312" w:hAnsi="仿宋_GB2312" w:eastAsia="仿宋_GB2312" w:cs="仿宋_GB2312"/>
          <w:b w:val="0"/>
          <w:bCs w:val="0"/>
          <w:strike w:val="0"/>
          <w:spacing w:val="0"/>
          <w:w w:val="100"/>
          <w:position w:val="0"/>
          <w:sz w:val="32"/>
          <w:szCs w:val="32"/>
        </w:rPr>
        <w:t>.</w:t>
      </w:r>
      <w:r>
        <w:rPr>
          <w:rFonts w:hint="eastAsia" w:ascii="仿宋_GB2312" w:hAnsi="仿宋_GB2312" w:eastAsia="仿宋_GB2312" w:cs="仿宋_GB2312"/>
          <w:b w:val="0"/>
          <w:bCs w:val="0"/>
          <w:strike w:val="0"/>
          <w:dstrike w:val="0"/>
          <w:spacing w:val="0"/>
          <w:w w:val="100"/>
          <w:position w:val="0"/>
          <w:sz w:val="32"/>
          <w:szCs w:val="32"/>
        </w:rPr>
        <w:t>6%-8%</w:t>
      </w:r>
      <w:r>
        <w:rPr>
          <w:rFonts w:hint="eastAsia" w:ascii="仿宋_GB2312" w:hAnsi="仿宋_GB2312" w:eastAsia="仿宋_GB2312" w:cs="仿宋_GB2312"/>
          <w:b w:val="0"/>
          <w:bCs w:val="0"/>
          <w:strike w:val="0"/>
          <w:spacing w:val="0"/>
          <w:w w:val="100"/>
          <w:position w:val="0"/>
          <w:sz w:val="32"/>
          <w:szCs w:val="32"/>
          <w:lang w:eastAsia="zh-CN"/>
        </w:rPr>
        <w:t>（</w:t>
      </w:r>
      <w:r>
        <w:rPr>
          <w:rFonts w:hint="eastAsia" w:ascii="仿宋_GB2312" w:hAnsi="仿宋_GB2312" w:eastAsia="仿宋_GB2312" w:cs="仿宋_GB2312"/>
          <w:b w:val="0"/>
          <w:bCs w:val="0"/>
          <w:strike w:val="0"/>
          <w:spacing w:val="0"/>
          <w:w w:val="100"/>
          <w:position w:val="0"/>
          <w:sz w:val="32"/>
          <w:szCs w:val="32"/>
        </w:rPr>
        <w:t>6分</w:t>
      </w:r>
      <w:r>
        <w:rPr>
          <w:rFonts w:hint="eastAsia" w:ascii="仿宋_GB2312" w:hAnsi="仿宋_GB2312" w:eastAsia="仿宋_GB2312" w:cs="仿宋_GB2312"/>
          <w:b w:val="0"/>
          <w:bCs w:val="0"/>
          <w:strike w:val="0"/>
          <w:spacing w:val="0"/>
          <w:w w:val="100"/>
          <w:position w:val="0"/>
          <w:sz w:val="32"/>
          <w:szCs w:val="32"/>
          <w:lang w:eastAsia="zh-CN"/>
        </w:rPr>
        <w:t>）</w:t>
      </w:r>
    </w:p>
    <w:p>
      <w:pPr>
        <w:keepNext w:val="0"/>
        <w:keepLines w:val="0"/>
        <w:pageBreakBefore w:val="0"/>
        <w:widowControl w:val="0"/>
        <w:numPr>
          <w:ilvl w:val="0"/>
          <w:numId w:val="0"/>
        </w:numPr>
        <w:kinsoku/>
        <w:wordWrap/>
        <w:overflowPunct/>
        <w:topLinePunct/>
        <w:autoSpaceDE/>
        <w:autoSpaceDN/>
        <w:bidi w:val="0"/>
        <w:adjustRightInd/>
        <w:snapToGrid/>
        <w:spacing w:beforeLines="0" w:line="560" w:lineRule="exact"/>
        <w:ind w:left="0" w:leftChars="0" w:firstLine="640" w:firstLineChars="200"/>
        <w:jc w:val="both"/>
        <w:textAlignment w:val="auto"/>
        <w:rPr>
          <w:rFonts w:hint="eastAsia" w:ascii="仿宋_GB2312" w:hAnsi="仿宋_GB2312" w:eastAsia="仿宋_GB2312" w:cs="仿宋_GB2312"/>
          <w:b w:val="0"/>
          <w:bCs w:val="0"/>
          <w:strike w:val="0"/>
          <w:spacing w:val="0"/>
          <w:w w:val="100"/>
          <w:position w:val="0"/>
          <w:sz w:val="32"/>
          <w:szCs w:val="32"/>
          <w:lang w:eastAsia="zh-CN"/>
        </w:rPr>
      </w:pPr>
      <w:r>
        <w:rPr>
          <w:rFonts w:hint="eastAsia" w:ascii="仿宋_GB2312" w:hAnsi="仿宋_GB2312" w:eastAsia="仿宋_GB2312" w:cs="仿宋_GB2312"/>
          <w:b w:val="0"/>
          <w:bCs w:val="0"/>
          <w:strike w:val="0"/>
          <w:w w:val="100"/>
          <w:position w:val="0"/>
          <w:sz w:val="32"/>
          <w:szCs w:val="32"/>
        </w:rPr>
        <w:t>D</w:t>
      </w:r>
      <w:r>
        <w:rPr>
          <w:rFonts w:hint="eastAsia" w:ascii="仿宋_GB2312" w:hAnsi="仿宋_GB2312" w:eastAsia="仿宋_GB2312" w:cs="仿宋_GB2312"/>
          <w:b w:val="0"/>
          <w:bCs w:val="0"/>
          <w:strike w:val="0"/>
          <w:spacing w:val="0"/>
          <w:w w:val="100"/>
          <w:position w:val="0"/>
          <w:sz w:val="32"/>
          <w:szCs w:val="32"/>
        </w:rPr>
        <w:t>.</w:t>
      </w:r>
      <w:r>
        <w:rPr>
          <w:rFonts w:hint="eastAsia" w:ascii="仿宋_GB2312" w:hAnsi="仿宋_GB2312" w:eastAsia="仿宋_GB2312" w:cs="仿宋_GB2312"/>
          <w:b w:val="0"/>
          <w:bCs w:val="0"/>
          <w:strike w:val="0"/>
          <w:dstrike w:val="0"/>
          <w:spacing w:val="0"/>
          <w:w w:val="100"/>
          <w:position w:val="0"/>
          <w:sz w:val="32"/>
          <w:szCs w:val="32"/>
        </w:rPr>
        <w:t>4%-6%</w:t>
      </w:r>
      <w:r>
        <w:rPr>
          <w:rFonts w:hint="eastAsia" w:ascii="仿宋_GB2312" w:hAnsi="仿宋_GB2312" w:eastAsia="仿宋_GB2312" w:cs="仿宋_GB2312"/>
          <w:b w:val="0"/>
          <w:bCs w:val="0"/>
          <w:strike w:val="0"/>
          <w:spacing w:val="0"/>
          <w:w w:val="100"/>
          <w:position w:val="0"/>
          <w:sz w:val="32"/>
          <w:szCs w:val="32"/>
          <w:lang w:eastAsia="zh-CN"/>
        </w:rPr>
        <w:t>（</w:t>
      </w:r>
      <w:r>
        <w:rPr>
          <w:rFonts w:hint="eastAsia" w:ascii="仿宋_GB2312" w:hAnsi="仿宋_GB2312" w:eastAsia="仿宋_GB2312" w:cs="仿宋_GB2312"/>
          <w:b w:val="0"/>
          <w:bCs w:val="0"/>
          <w:strike w:val="0"/>
          <w:spacing w:val="0"/>
          <w:w w:val="100"/>
          <w:position w:val="0"/>
          <w:sz w:val="32"/>
          <w:szCs w:val="32"/>
        </w:rPr>
        <w:t>4分</w:t>
      </w:r>
      <w:r>
        <w:rPr>
          <w:rFonts w:hint="eastAsia" w:ascii="仿宋_GB2312" w:hAnsi="仿宋_GB2312" w:eastAsia="仿宋_GB2312" w:cs="仿宋_GB2312"/>
          <w:b w:val="0"/>
          <w:bCs w:val="0"/>
          <w:strike w:val="0"/>
          <w:spacing w:val="0"/>
          <w:w w:val="100"/>
          <w:position w:val="0"/>
          <w:sz w:val="32"/>
          <w:szCs w:val="32"/>
          <w:lang w:eastAsia="zh-CN"/>
        </w:rPr>
        <w:t>）</w:t>
      </w:r>
    </w:p>
    <w:p>
      <w:pPr>
        <w:keepNext w:val="0"/>
        <w:keepLines w:val="0"/>
        <w:pageBreakBefore w:val="0"/>
        <w:widowControl w:val="0"/>
        <w:numPr>
          <w:ilvl w:val="0"/>
          <w:numId w:val="0"/>
        </w:numPr>
        <w:kinsoku/>
        <w:wordWrap/>
        <w:overflowPunct/>
        <w:topLinePunct/>
        <w:autoSpaceDE/>
        <w:autoSpaceDN/>
        <w:bidi w:val="0"/>
        <w:adjustRightInd/>
        <w:snapToGrid/>
        <w:spacing w:beforeLines="0" w:line="560" w:lineRule="exact"/>
        <w:ind w:left="0" w:leftChars="0" w:firstLine="640" w:firstLineChars="200"/>
        <w:jc w:val="both"/>
        <w:textAlignment w:val="auto"/>
        <w:rPr>
          <w:rFonts w:hint="eastAsia" w:ascii="仿宋_GB2312" w:hAnsi="仿宋_GB2312" w:eastAsia="仿宋_GB2312" w:cs="仿宋_GB2312"/>
          <w:b w:val="0"/>
          <w:bCs w:val="0"/>
          <w:spacing w:val="0"/>
          <w:w w:val="100"/>
          <w:position w:val="0"/>
          <w:sz w:val="32"/>
          <w:szCs w:val="32"/>
          <w:lang w:eastAsia="zh-CN"/>
        </w:rPr>
      </w:pPr>
      <w:r>
        <w:rPr>
          <w:rFonts w:hint="eastAsia" w:ascii="仿宋_GB2312" w:hAnsi="仿宋_GB2312" w:eastAsia="仿宋_GB2312" w:cs="仿宋_GB2312"/>
          <w:b w:val="0"/>
          <w:bCs w:val="0"/>
          <w:strike w:val="0"/>
          <w:w w:val="100"/>
          <w:position w:val="0"/>
          <w:sz w:val="32"/>
          <w:szCs w:val="32"/>
        </w:rPr>
        <w:t>E</w:t>
      </w:r>
      <w:r>
        <w:rPr>
          <w:rFonts w:hint="eastAsia" w:ascii="仿宋_GB2312" w:hAnsi="仿宋_GB2312" w:eastAsia="仿宋_GB2312" w:cs="仿宋_GB2312"/>
          <w:b w:val="0"/>
          <w:bCs w:val="0"/>
          <w:strike w:val="0"/>
          <w:spacing w:val="0"/>
          <w:w w:val="100"/>
          <w:position w:val="0"/>
          <w:sz w:val="32"/>
          <w:szCs w:val="32"/>
        </w:rPr>
        <w:t>.</w:t>
      </w:r>
      <w:r>
        <w:rPr>
          <w:rFonts w:hint="eastAsia" w:ascii="仿宋_GB2312" w:hAnsi="仿宋_GB2312" w:eastAsia="仿宋_GB2312" w:cs="仿宋_GB2312"/>
          <w:b w:val="0"/>
          <w:bCs w:val="0"/>
          <w:strike w:val="0"/>
          <w:dstrike w:val="0"/>
          <w:spacing w:val="0"/>
          <w:w w:val="100"/>
          <w:position w:val="0"/>
          <w:sz w:val="32"/>
          <w:szCs w:val="32"/>
        </w:rPr>
        <w:t>0%-4%</w:t>
      </w:r>
      <w:r>
        <w:rPr>
          <w:rFonts w:hint="eastAsia" w:ascii="仿宋_GB2312" w:hAnsi="仿宋_GB2312" w:eastAsia="仿宋_GB2312" w:cs="仿宋_GB2312"/>
          <w:b w:val="0"/>
          <w:bCs w:val="0"/>
          <w:strike w:val="0"/>
          <w:spacing w:val="0"/>
          <w:w w:val="100"/>
          <w:position w:val="0"/>
          <w:sz w:val="32"/>
          <w:szCs w:val="32"/>
          <w:lang w:eastAsia="zh-CN"/>
        </w:rPr>
        <w:t>（</w:t>
      </w:r>
      <w:r>
        <w:rPr>
          <w:rFonts w:hint="eastAsia" w:ascii="仿宋_GB2312" w:hAnsi="仿宋_GB2312" w:eastAsia="仿宋_GB2312" w:cs="仿宋_GB2312"/>
          <w:b w:val="0"/>
          <w:bCs w:val="0"/>
          <w:strike w:val="0"/>
          <w:spacing w:val="0"/>
          <w:w w:val="100"/>
          <w:position w:val="0"/>
          <w:sz w:val="32"/>
          <w:szCs w:val="32"/>
        </w:rPr>
        <w:t>2分</w:t>
      </w:r>
      <w:r>
        <w:rPr>
          <w:rFonts w:hint="eastAsia" w:ascii="仿宋_GB2312" w:hAnsi="仿宋_GB2312" w:eastAsia="仿宋_GB2312" w:cs="仿宋_GB2312"/>
          <w:b w:val="0"/>
          <w:bCs w:val="0"/>
          <w:strike w:val="0"/>
          <w:spacing w:val="0"/>
          <w:w w:val="100"/>
          <w:position w:val="0"/>
          <w:sz w:val="32"/>
          <w:szCs w:val="32"/>
          <w:lang w:eastAsia="zh-CN"/>
        </w:rPr>
        <w:t>）</w:t>
      </w:r>
    </w:p>
    <w:p>
      <w:pPr>
        <w:keepNext w:val="0"/>
        <w:keepLines w:val="0"/>
        <w:pageBreakBefore w:val="0"/>
        <w:widowControl w:val="0"/>
        <w:numPr>
          <w:ilvl w:val="0"/>
          <w:numId w:val="0"/>
        </w:numPr>
        <w:kinsoku/>
        <w:wordWrap/>
        <w:overflowPunct/>
        <w:topLinePunct/>
        <w:autoSpaceDE/>
        <w:autoSpaceDN/>
        <w:bidi w:val="0"/>
        <w:adjustRightInd/>
        <w:snapToGrid/>
        <w:spacing w:beforeLines="0" w:line="560" w:lineRule="exact"/>
        <w:ind w:left="0" w:leftChars="0" w:firstLine="640" w:firstLineChars="200"/>
        <w:jc w:val="both"/>
        <w:textAlignment w:val="auto"/>
        <w:rPr>
          <w:rFonts w:hint="eastAsia" w:ascii="仿宋_GB2312" w:hAnsi="仿宋_GB2312" w:eastAsia="仿宋_GB2312" w:cs="仿宋_GB2312"/>
          <w:b w:val="0"/>
          <w:bCs w:val="0"/>
          <w:spacing w:val="0"/>
          <w:w w:val="100"/>
          <w:position w:val="0"/>
          <w:sz w:val="32"/>
          <w:szCs w:val="32"/>
          <w:lang w:eastAsia="zh-CN"/>
        </w:rPr>
      </w:pPr>
      <w:r>
        <w:rPr>
          <w:rFonts w:hint="eastAsia" w:ascii="仿宋_GB2312" w:hAnsi="仿宋_GB2312" w:eastAsia="仿宋_GB2312" w:cs="仿宋_GB2312"/>
          <w:b w:val="0"/>
          <w:bCs w:val="0"/>
          <w:w w:val="100"/>
          <w:position w:val="0"/>
          <w:sz w:val="32"/>
          <w:szCs w:val="32"/>
        </w:rPr>
        <w:t>F</w:t>
      </w:r>
      <w:r>
        <w:rPr>
          <w:rFonts w:hint="eastAsia" w:ascii="仿宋_GB2312" w:hAnsi="仿宋_GB2312" w:eastAsia="仿宋_GB2312" w:cs="仿宋_GB2312"/>
          <w:b w:val="0"/>
          <w:bCs w:val="0"/>
          <w:spacing w:val="0"/>
          <w:w w:val="100"/>
          <w:position w:val="0"/>
          <w:sz w:val="32"/>
          <w:szCs w:val="32"/>
        </w:rPr>
        <w:t>.0%以下</w:t>
      </w:r>
      <w:r>
        <w:rPr>
          <w:rFonts w:hint="eastAsia" w:ascii="仿宋_GB2312" w:hAnsi="仿宋_GB2312" w:eastAsia="仿宋_GB2312" w:cs="仿宋_GB2312"/>
          <w:b w:val="0"/>
          <w:bCs w:val="0"/>
          <w:spacing w:val="0"/>
          <w:w w:val="100"/>
          <w:position w:val="0"/>
          <w:sz w:val="32"/>
          <w:szCs w:val="32"/>
          <w:lang w:eastAsia="zh-CN"/>
        </w:rPr>
        <w:t>（</w:t>
      </w:r>
      <w:r>
        <w:rPr>
          <w:rFonts w:hint="eastAsia" w:ascii="仿宋_GB2312" w:hAnsi="仿宋_GB2312" w:eastAsia="仿宋_GB2312" w:cs="仿宋_GB2312"/>
          <w:b w:val="0"/>
          <w:bCs w:val="0"/>
          <w:spacing w:val="0"/>
          <w:w w:val="100"/>
          <w:position w:val="0"/>
          <w:sz w:val="32"/>
          <w:szCs w:val="32"/>
        </w:rPr>
        <w:t>0分</w:t>
      </w:r>
      <w:r>
        <w:rPr>
          <w:rFonts w:hint="eastAsia" w:ascii="仿宋_GB2312" w:hAnsi="仿宋_GB2312" w:eastAsia="仿宋_GB2312" w:cs="仿宋_GB2312"/>
          <w:b w:val="0"/>
          <w:bCs w:val="0"/>
          <w:spacing w:val="0"/>
          <w:w w:val="100"/>
          <w:position w:val="0"/>
          <w:sz w:val="32"/>
          <w:szCs w:val="32"/>
          <w:lang w:eastAsia="zh-CN"/>
        </w:rPr>
        <w:t>）</w:t>
      </w:r>
    </w:p>
    <w:p>
      <w:pPr>
        <w:keepNext w:val="0"/>
        <w:keepLines w:val="0"/>
        <w:pageBreakBefore w:val="0"/>
        <w:widowControl w:val="0"/>
        <w:numPr>
          <w:ilvl w:val="0"/>
          <w:numId w:val="0"/>
        </w:numPr>
        <w:kinsoku/>
        <w:wordWrap/>
        <w:overflowPunct/>
        <w:topLinePunct/>
        <w:autoSpaceDE/>
        <w:autoSpaceDN/>
        <w:bidi w:val="0"/>
        <w:adjustRightInd/>
        <w:snapToGrid/>
        <w:spacing w:beforeLines="0" w:line="560" w:lineRule="exact"/>
        <w:ind w:left="0" w:leftChars="0" w:firstLine="640" w:firstLineChars="200"/>
        <w:jc w:val="both"/>
        <w:textAlignment w:val="auto"/>
        <w:rPr>
          <w:rFonts w:hint="eastAsia" w:ascii="仿宋_GB2312" w:hAnsi="仿宋_GB2312" w:eastAsia="仿宋_GB2312" w:cs="仿宋_GB2312"/>
          <w:b w:val="0"/>
          <w:bCs w:val="0"/>
          <w:spacing w:val="0"/>
          <w:w w:val="100"/>
          <w:sz w:val="32"/>
          <w:szCs w:val="32"/>
          <w:lang w:eastAsia="zh-CN"/>
        </w:rPr>
      </w:pPr>
      <w:r>
        <w:rPr>
          <w:rFonts w:hint="eastAsia" w:ascii="仿宋_GB2312" w:hAnsi="仿宋_GB2312" w:eastAsia="仿宋_GB2312" w:cs="仿宋_GB2312"/>
          <w:b w:val="0"/>
          <w:bCs w:val="0"/>
          <w:spacing w:val="0"/>
          <w:w w:val="100"/>
          <w:sz w:val="32"/>
          <w:szCs w:val="32"/>
        </w:rPr>
        <w:t>3.从事特定细分市场年限</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满分5分</w:t>
      </w:r>
      <w:r>
        <w:rPr>
          <w:rFonts w:hint="eastAsia" w:ascii="仿宋_GB2312" w:hAnsi="仿宋_GB2312" w:eastAsia="仿宋_GB2312" w:cs="仿宋_GB2312"/>
          <w:b w:val="0"/>
          <w:bCs w:val="0"/>
          <w:spacing w:val="0"/>
          <w:w w:val="100"/>
          <w:sz w:val="32"/>
          <w:szCs w:val="32"/>
          <w:lang w:eastAsia="zh-CN"/>
        </w:rPr>
        <w:t>）</w:t>
      </w:r>
    </w:p>
    <w:p>
      <w:pPr>
        <w:keepNext w:val="0"/>
        <w:keepLines w:val="0"/>
        <w:pageBreakBefore w:val="0"/>
        <w:widowControl w:val="0"/>
        <w:numPr>
          <w:ilvl w:val="0"/>
          <w:numId w:val="0"/>
        </w:numPr>
        <w:kinsoku/>
        <w:wordWrap/>
        <w:overflowPunct/>
        <w:topLinePunct/>
        <w:autoSpaceDE/>
        <w:autoSpaceDN/>
        <w:bidi w:val="0"/>
        <w:adjustRightInd/>
        <w:snapToGrid/>
        <w:spacing w:beforeLines="0" w:line="560" w:lineRule="exact"/>
        <w:ind w:left="0" w:leftChars="0" w:firstLine="640" w:firstLineChars="200"/>
        <w:jc w:val="both"/>
        <w:textAlignment w:val="auto"/>
        <w:rPr>
          <w:rFonts w:hint="eastAsia" w:ascii="仿宋_GB2312" w:hAnsi="仿宋_GB2312" w:eastAsia="仿宋_GB2312" w:cs="仿宋_GB2312"/>
          <w:b w:val="0"/>
          <w:bCs w:val="0"/>
          <w:spacing w:val="0"/>
          <w:w w:val="100"/>
          <w:sz w:val="32"/>
          <w:szCs w:val="32"/>
        </w:rPr>
      </w:pPr>
      <w:r>
        <w:rPr>
          <w:rFonts w:hint="eastAsia" w:ascii="仿宋_GB2312" w:hAnsi="仿宋_GB2312" w:eastAsia="仿宋_GB2312" w:cs="仿宋_GB2312"/>
          <w:b w:val="0"/>
          <w:bCs w:val="0"/>
          <w:spacing w:val="0"/>
          <w:w w:val="100"/>
          <w:sz w:val="32"/>
          <w:szCs w:val="32"/>
        </w:rPr>
        <w:t>每满2年得1分，最高不超过5分。</w:t>
      </w:r>
    </w:p>
    <w:p>
      <w:pPr>
        <w:keepNext w:val="0"/>
        <w:keepLines w:val="0"/>
        <w:pageBreakBefore w:val="0"/>
        <w:widowControl w:val="0"/>
        <w:numPr>
          <w:ilvl w:val="0"/>
          <w:numId w:val="0"/>
        </w:numPr>
        <w:kinsoku/>
        <w:wordWrap/>
        <w:overflowPunct/>
        <w:topLinePunct/>
        <w:autoSpaceDE/>
        <w:autoSpaceDN/>
        <w:bidi w:val="0"/>
        <w:adjustRightInd/>
        <w:snapToGrid/>
        <w:spacing w:beforeLines="0" w:line="560" w:lineRule="exact"/>
        <w:ind w:left="0" w:leftChars="0" w:firstLine="640" w:firstLineChars="200"/>
        <w:jc w:val="both"/>
        <w:textAlignment w:val="auto"/>
        <w:rPr>
          <w:rFonts w:hint="eastAsia" w:ascii="仿宋_GB2312" w:hAnsi="仿宋_GB2312" w:eastAsia="仿宋_GB2312" w:cs="仿宋_GB2312"/>
          <w:b w:val="0"/>
          <w:bCs w:val="0"/>
          <w:spacing w:val="0"/>
          <w:w w:val="100"/>
          <w:sz w:val="32"/>
          <w:szCs w:val="32"/>
          <w:lang w:eastAsia="zh-CN"/>
        </w:rPr>
      </w:pPr>
      <w:r>
        <w:rPr>
          <w:rFonts w:hint="eastAsia" w:ascii="仿宋_GB2312" w:hAnsi="仿宋_GB2312" w:eastAsia="仿宋_GB2312" w:cs="仿宋_GB2312"/>
          <w:b w:val="0"/>
          <w:bCs w:val="0"/>
          <w:spacing w:val="0"/>
          <w:w w:val="100"/>
          <w:sz w:val="32"/>
          <w:szCs w:val="32"/>
          <w:lang w:val="en-US" w:eastAsia="zh-CN"/>
        </w:rPr>
        <w:t>4.</w:t>
      </w:r>
      <w:r>
        <w:rPr>
          <w:rFonts w:hint="eastAsia" w:ascii="仿宋_GB2312" w:hAnsi="仿宋_GB2312" w:eastAsia="仿宋_GB2312" w:cs="仿宋_GB2312"/>
          <w:b w:val="0"/>
          <w:bCs w:val="0"/>
          <w:spacing w:val="0"/>
          <w:w w:val="100"/>
          <w:sz w:val="32"/>
          <w:szCs w:val="32"/>
        </w:rPr>
        <w:t>主导产品所属领域情况</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满分5分</w:t>
      </w:r>
      <w:r>
        <w:rPr>
          <w:rFonts w:hint="eastAsia" w:ascii="仿宋_GB2312" w:hAnsi="仿宋_GB2312" w:eastAsia="仿宋_GB2312" w:cs="仿宋_GB2312"/>
          <w:b w:val="0"/>
          <w:bCs w:val="0"/>
          <w:spacing w:val="0"/>
          <w:w w:val="100"/>
          <w:sz w:val="32"/>
          <w:szCs w:val="32"/>
          <w:lang w:eastAsia="zh-CN"/>
        </w:rPr>
        <w:t>）</w:t>
      </w:r>
    </w:p>
    <w:p>
      <w:pPr>
        <w:keepNext w:val="0"/>
        <w:keepLines w:val="0"/>
        <w:pageBreakBefore w:val="0"/>
        <w:widowControl w:val="0"/>
        <w:numPr>
          <w:ilvl w:val="0"/>
          <w:numId w:val="0"/>
        </w:numPr>
        <w:kinsoku/>
        <w:wordWrap/>
        <w:overflowPunct/>
        <w:topLinePunct/>
        <w:autoSpaceDE/>
        <w:autoSpaceDN/>
        <w:bidi w:val="0"/>
        <w:adjustRightInd/>
        <w:snapToGrid/>
        <w:spacing w:beforeLines="0" w:line="560" w:lineRule="exact"/>
        <w:ind w:firstLine="640" w:firstLineChars="200"/>
        <w:jc w:val="both"/>
        <w:textAlignment w:val="auto"/>
        <w:rPr>
          <w:rFonts w:hint="eastAsia" w:ascii="仿宋_GB2312" w:hAnsi="仿宋_GB2312" w:eastAsia="仿宋_GB2312" w:cs="仿宋_GB2312"/>
          <w:b w:val="0"/>
          <w:bCs w:val="0"/>
          <w:w w:val="100"/>
          <w:sz w:val="32"/>
          <w:szCs w:val="32"/>
          <w:lang w:eastAsia="zh-CN"/>
        </w:rPr>
      </w:pPr>
      <w:r>
        <w:rPr>
          <w:rFonts w:hint="eastAsia" w:ascii="仿宋_GB2312" w:hAnsi="仿宋_GB2312" w:eastAsia="仿宋_GB2312" w:cs="仿宋_GB2312"/>
          <w:b w:val="0"/>
          <w:bCs w:val="0"/>
          <w:w w:val="100"/>
          <w:sz w:val="32"/>
          <w:szCs w:val="32"/>
        </w:rPr>
        <w:t>A</w:t>
      </w:r>
      <w:r>
        <w:rPr>
          <w:rFonts w:hint="eastAsia" w:ascii="仿宋_GB2312" w:hAnsi="仿宋_GB2312" w:eastAsia="仿宋_GB2312" w:cs="仿宋_GB2312"/>
          <w:b w:val="0"/>
          <w:bCs w:val="0"/>
          <w:spacing w:val="0"/>
          <w:w w:val="100"/>
          <w:sz w:val="32"/>
          <w:szCs w:val="32"/>
        </w:rPr>
        <w:t>.在产业链供应链关键环节及关键领域</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补短板</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锻长板</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填空白</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取得实际成效</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5分</w:t>
      </w:r>
      <w:r>
        <w:rPr>
          <w:rFonts w:hint="eastAsia" w:ascii="仿宋_GB2312" w:hAnsi="仿宋_GB2312" w:eastAsia="仿宋_GB2312" w:cs="仿宋_GB2312"/>
          <w:b w:val="0"/>
          <w:bCs w:val="0"/>
          <w:spacing w:val="0"/>
          <w:w w:val="100"/>
          <w:sz w:val="32"/>
          <w:szCs w:val="32"/>
          <w:lang w:eastAsia="zh-CN"/>
        </w:rPr>
        <w:t>）</w:t>
      </w:r>
    </w:p>
    <w:p>
      <w:pPr>
        <w:keepNext w:val="0"/>
        <w:keepLines w:val="0"/>
        <w:pageBreakBefore w:val="0"/>
        <w:widowControl w:val="0"/>
        <w:kinsoku/>
        <w:wordWrap/>
        <w:overflowPunct/>
        <w:topLinePunct/>
        <w:autoSpaceDE/>
        <w:autoSpaceDN/>
        <w:bidi w:val="0"/>
        <w:adjustRightInd/>
        <w:snapToGrid/>
        <w:spacing w:beforeLines="0" w:line="560" w:lineRule="exact"/>
        <w:ind w:left="0" w:right="0" w:firstLine="640" w:firstLineChars="200"/>
        <w:jc w:val="both"/>
        <w:textAlignment w:val="auto"/>
        <w:rPr>
          <w:rFonts w:hint="eastAsia" w:ascii="仿宋_GB2312" w:hAnsi="仿宋_GB2312" w:eastAsia="仿宋_GB2312" w:cs="仿宋_GB2312"/>
          <w:b w:val="0"/>
          <w:bCs w:val="0"/>
          <w:w w:val="100"/>
          <w:sz w:val="32"/>
          <w:szCs w:val="32"/>
          <w:lang w:eastAsia="zh-CN"/>
        </w:rPr>
      </w:pPr>
      <w:r>
        <w:rPr>
          <w:rFonts w:hint="eastAsia" w:ascii="仿宋_GB2312" w:hAnsi="仿宋_GB2312" w:eastAsia="仿宋_GB2312" w:cs="仿宋_GB2312"/>
          <w:b w:val="0"/>
          <w:bCs w:val="0"/>
          <w:w w:val="100"/>
          <w:sz w:val="32"/>
          <w:szCs w:val="32"/>
        </w:rPr>
        <w:t>B</w:t>
      </w:r>
      <w:r>
        <w:rPr>
          <w:rFonts w:hint="eastAsia" w:ascii="仿宋_GB2312" w:hAnsi="仿宋_GB2312" w:eastAsia="仿宋_GB2312" w:cs="仿宋_GB2312"/>
          <w:b w:val="0"/>
          <w:bCs w:val="0"/>
          <w:spacing w:val="0"/>
          <w:w w:val="100"/>
          <w:sz w:val="32"/>
          <w:szCs w:val="32"/>
        </w:rPr>
        <w:t>.属于工业</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六基</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领域</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中华老字号名录或企业主导产品服务关键产业链重点龙</w:t>
      </w:r>
      <w:r>
        <w:rPr>
          <w:rFonts w:hint="eastAsia" w:ascii="仿宋_GB2312" w:hAnsi="仿宋_GB2312" w:eastAsia="仿宋_GB2312" w:cs="仿宋_GB2312"/>
          <w:b w:val="0"/>
          <w:bCs w:val="0"/>
          <w:w w:val="100"/>
          <w:sz w:val="32"/>
          <w:szCs w:val="32"/>
        </w:rPr>
        <w:t>头企业</w:t>
      </w:r>
      <w:r>
        <w:rPr>
          <w:rFonts w:hint="eastAsia" w:ascii="仿宋_GB2312" w:hAnsi="仿宋_GB2312" w:eastAsia="仿宋_GB2312" w:cs="仿宋_GB2312"/>
          <w:b w:val="0"/>
          <w:bCs w:val="0"/>
          <w:w w:val="100"/>
          <w:sz w:val="32"/>
          <w:szCs w:val="32"/>
          <w:lang w:eastAsia="zh-CN"/>
        </w:rPr>
        <w:t>（</w:t>
      </w:r>
      <w:r>
        <w:rPr>
          <w:rFonts w:hint="eastAsia" w:ascii="仿宋_GB2312" w:hAnsi="仿宋_GB2312" w:eastAsia="仿宋_GB2312" w:cs="仿宋_GB2312"/>
          <w:b w:val="0"/>
          <w:bCs w:val="0"/>
          <w:w w:val="100"/>
          <w:sz w:val="32"/>
          <w:szCs w:val="32"/>
        </w:rPr>
        <w:t>3分</w:t>
      </w:r>
      <w:r>
        <w:rPr>
          <w:rFonts w:hint="eastAsia" w:ascii="仿宋_GB2312" w:hAnsi="仿宋_GB2312" w:eastAsia="仿宋_GB2312" w:cs="仿宋_GB2312"/>
          <w:b w:val="0"/>
          <w:bCs w:val="0"/>
          <w:w w:val="100"/>
          <w:sz w:val="32"/>
          <w:szCs w:val="32"/>
          <w:lang w:eastAsia="zh-CN"/>
        </w:rPr>
        <w:t>）</w:t>
      </w:r>
    </w:p>
    <w:p>
      <w:pPr>
        <w:keepNext w:val="0"/>
        <w:keepLines w:val="0"/>
        <w:pageBreakBefore w:val="0"/>
        <w:widowControl w:val="0"/>
        <w:kinsoku/>
        <w:wordWrap/>
        <w:overflowPunct/>
        <w:topLinePunct/>
        <w:autoSpaceDE/>
        <w:autoSpaceDN/>
        <w:bidi w:val="0"/>
        <w:adjustRightInd/>
        <w:snapToGrid/>
        <w:spacing w:beforeLines="0" w:line="560" w:lineRule="exact"/>
        <w:ind w:left="0" w:firstLine="640" w:firstLineChars="200"/>
        <w:jc w:val="both"/>
        <w:textAlignment w:val="auto"/>
        <w:rPr>
          <w:rFonts w:hint="eastAsia" w:ascii="仿宋_GB2312" w:hAnsi="仿宋_GB2312" w:eastAsia="仿宋_GB2312" w:cs="仿宋_GB2312"/>
          <w:b w:val="0"/>
          <w:bCs w:val="0"/>
          <w:spacing w:val="0"/>
          <w:w w:val="100"/>
          <w:sz w:val="32"/>
          <w:szCs w:val="32"/>
          <w:lang w:eastAsia="zh-CN"/>
        </w:rPr>
      </w:pPr>
      <w:r>
        <w:rPr>
          <w:rFonts w:hint="eastAsia" w:ascii="仿宋_GB2312" w:hAnsi="仿宋_GB2312" w:eastAsia="仿宋_GB2312" w:cs="仿宋_GB2312"/>
          <w:b w:val="0"/>
          <w:bCs w:val="0"/>
          <w:w w:val="100"/>
          <w:sz w:val="32"/>
          <w:szCs w:val="32"/>
        </w:rPr>
        <w:t>C</w:t>
      </w:r>
      <w:r>
        <w:rPr>
          <w:rFonts w:hint="eastAsia" w:ascii="仿宋_GB2312" w:hAnsi="仿宋_GB2312" w:eastAsia="仿宋_GB2312" w:cs="仿宋_GB2312"/>
          <w:b w:val="0"/>
          <w:bCs w:val="0"/>
          <w:spacing w:val="0"/>
          <w:w w:val="100"/>
          <w:sz w:val="32"/>
          <w:szCs w:val="32"/>
        </w:rPr>
        <w:t>.不属于以上情况</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0分</w:t>
      </w:r>
      <w:r>
        <w:rPr>
          <w:rFonts w:hint="eastAsia" w:ascii="仿宋_GB2312" w:hAnsi="仿宋_GB2312" w:eastAsia="仿宋_GB2312" w:cs="仿宋_GB2312"/>
          <w:b w:val="0"/>
          <w:bCs w:val="0"/>
          <w:spacing w:val="0"/>
          <w:w w:val="100"/>
          <w:sz w:val="32"/>
          <w:szCs w:val="32"/>
          <w:lang w:eastAsia="zh-CN"/>
        </w:rPr>
        <w:t>）</w:t>
      </w:r>
    </w:p>
    <w:p>
      <w:pPr>
        <w:keepNext w:val="0"/>
        <w:keepLines w:val="0"/>
        <w:pageBreakBefore w:val="0"/>
        <w:widowControl w:val="0"/>
        <w:numPr>
          <w:ilvl w:val="0"/>
          <w:numId w:val="0"/>
        </w:numPr>
        <w:kinsoku/>
        <w:wordWrap/>
        <w:overflowPunct/>
        <w:topLinePunct/>
        <w:autoSpaceDE/>
        <w:autoSpaceDN/>
        <w:bidi w:val="0"/>
        <w:adjustRightInd/>
        <w:snapToGrid/>
        <w:spacing w:beforeLines="0" w:line="560" w:lineRule="exact"/>
        <w:ind w:firstLine="640" w:firstLineChars="200"/>
        <w:jc w:val="both"/>
        <w:textAlignment w:val="auto"/>
        <w:rPr>
          <w:rFonts w:hint="eastAsia" w:ascii="Times New Roman" w:hAnsi="Times New Roman" w:eastAsia="楷体_GB2312" w:cs="Times New Roman"/>
          <w:b w:val="0"/>
          <w:bCs w:val="0"/>
          <w:spacing w:val="0"/>
          <w:w w:val="100"/>
          <w:sz w:val="32"/>
          <w:szCs w:val="32"/>
          <w:lang w:eastAsia="zh-CN"/>
        </w:rPr>
      </w:pPr>
      <w:r>
        <w:rPr>
          <w:rFonts w:hint="eastAsia" w:ascii="Times New Roman" w:hAnsi="Times New Roman" w:eastAsia="楷体_GB2312" w:cs="Times New Roman"/>
          <w:b w:val="0"/>
          <w:bCs w:val="0"/>
          <w:spacing w:val="0"/>
          <w:w w:val="100"/>
          <w:sz w:val="32"/>
          <w:szCs w:val="32"/>
          <w:lang w:eastAsia="zh-CN"/>
        </w:rPr>
        <w:t>（</w:t>
      </w:r>
      <w:r>
        <w:rPr>
          <w:rFonts w:hint="eastAsia" w:ascii="Times New Roman" w:hAnsi="Times New Roman" w:eastAsia="楷体_GB2312" w:cs="Times New Roman"/>
          <w:b w:val="0"/>
          <w:bCs w:val="0"/>
          <w:spacing w:val="0"/>
          <w:w w:val="100"/>
          <w:sz w:val="32"/>
          <w:szCs w:val="32"/>
        </w:rPr>
        <w:t>二</w:t>
      </w:r>
      <w:r>
        <w:rPr>
          <w:rFonts w:hint="eastAsia" w:ascii="Times New Roman" w:hAnsi="Times New Roman" w:eastAsia="楷体_GB2312" w:cs="Times New Roman"/>
          <w:b w:val="0"/>
          <w:bCs w:val="0"/>
          <w:spacing w:val="0"/>
          <w:w w:val="100"/>
          <w:sz w:val="32"/>
          <w:szCs w:val="32"/>
          <w:lang w:eastAsia="zh-CN"/>
        </w:rPr>
        <w:t>）</w:t>
      </w:r>
      <w:r>
        <w:rPr>
          <w:rFonts w:hint="eastAsia" w:ascii="Times New Roman" w:hAnsi="Times New Roman" w:eastAsia="楷体_GB2312" w:cs="Times New Roman"/>
          <w:b w:val="0"/>
          <w:bCs w:val="0"/>
          <w:spacing w:val="0"/>
          <w:w w:val="100"/>
          <w:sz w:val="32"/>
          <w:szCs w:val="32"/>
        </w:rPr>
        <w:t>精细化指标</w:t>
      </w:r>
      <w:r>
        <w:rPr>
          <w:rFonts w:hint="eastAsia" w:ascii="Times New Roman" w:hAnsi="Times New Roman" w:eastAsia="楷体_GB2312" w:cs="Times New Roman"/>
          <w:b w:val="0"/>
          <w:bCs w:val="0"/>
          <w:spacing w:val="0"/>
          <w:w w:val="100"/>
          <w:sz w:val="32"/>
          <w:szCs w:val="32"/>
          <w:lang w:eastAsia="zh-CN"/>
        </w:rPr>
        <w:t>（</w:t>
      </w:r>
      <w:r>
        <w:rPr>
          <w:rFonts w:hint="eastAsia" w:ascii="Times New Roman" w:hAnsi="Times New Roman" w:eastAsia="楷体_GB2312" w:cs="Times New Roman"/>
          <w:b w:val="0"/>
          <w:bCs w:val="0"/>
          <w:spacing w:val="0"/>
          <w:w w:val="100"/>
          <w:sz w:val="32"/>
          <w:szCs w:val="32"/>
        </w:rPr>
        <w:t>满分25分</w:t>
      </w:r>
      <w:r>
        <w:rPr>
          <w:rFonts w:hint="eastAsia" w:ascii="Times New Roman" w:hAnsi="Times New Roman" w:eastAsia="楷体_GB2312" w:cs="Times New Roman"/>
          <w:b w:val="0"/>
          <w:bCs w:val="0"/>
          <w:spacing w:val="0"/>
          <w:w w:val="100"/>
          <w:sz w:val="32"/>
          <w:szCs w:val="32"/>
          <w:lang w:eastAsia="zh-CN"/>
        </w:rPr>
        <w:t>）</w:t>
      </w:r>
    </w:p>
    <w:p>
      <w:pPr>
        <w:keepNext w:val="0"/>
        <w:keepLines w:val="0"/>
        <w:pageBreakBefore w:val="0"/>
        <w:widowControl w:val="0"/>
        <w:numPr>
          <w:ilvl w:val="0"/>
          <w:numId w:val="0"/>
        </w:numPr>
        <w:kinsoku/>
        <w:wordWrap/>
        <w:overflowPunct/>
        <w:topLinePunct/>
        <w:autoSpaceDE/>
        <w:autoSpaceDN/>
        <w:bidi w:val="0"/>
        <w:spacing w:beforeLines="0" w:line="560" w:lineRule="exact"/>
        <w:ind w:left="0" w:right="0" w:firstLine="640" w:firstLineChars="200"/>
        <w:jc w:val="both"/>
        <w:rPr>
          <w:rFonts w:hint="eastAsia" w:ascii="仿宋_GB2312" w:hAnsi="仿宋_GB2312" w:eastAsia="仿宋_GB2312" w:cs="仿宋_GB2312"/>
          <w:b w:val="0"/>
          <w:bCs w:val="0"/>
          <w:spacing w:val="0"/>
          <w:w w:val="100"/>
          <w:sz w:val="32"/>
          <w:szCs w:val="32"/>
          <w:lang w:eastAsia="zh-CN"/>
        </w:rPr>
      </w:pPr>
      <w:r>
        <w:rPr>
          <w:rFonts w:hint="eastAsia" w:ascii="仿宋_GB2312" w:hAnsi="仿宋_GB2312" w:eastAsia="仿宋_GB2312" w:cs="仿宋_GB2312"/>
          <w:b w:val="0"/>
          <w:bCs w:val="0"/>
          <w:spacing w:val="0"/>
          <w:w w:val="100"/>
          <w:sz w:val="32"/>
          <w:szCs w:val="32"/>
        </w:rPr>
        <w:t>5.数字化水平</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满分5分</w:t>
      </w:r>
      <w:r>
        <w:rPr>
          <w:rFonts w:hint="eastAsia" w:ascii="仿宋_GB2312" w:hAnsi="仿宋_GB2312" w:eastAsia="仿宋_GB2312" w:cs="仿宋_GB2312"/>
          <w:b w:val="0"/>
          <w:bCs w:val="0"/>
          <w:spacing w:val="0"/>
          <w:w w:val="100"/>
          <w:sz w:val="32"/>
          <w:szCs w:val="32"/>
          <w:lang w:eastAsia="zh-CN"/>
        </w:rPr>
        <w:t>）</w:t>
      </w:r>
    </w:p>
    <w:p>
      <w:pPr>
        <w:keepNext w:val="0"/>
        <w:keepLines w:val="0"/>
        <w:pageBreakBefore w:val="0"/>
        <w:widowControl w:val="0"/>
        <w:numPr>
          <w:ilvl w:val="0"/>
          <w:numId w:val="0"/>
        </w:numPr>
        <w:kinsoku/>
        <w:wordWrap/>
        <w:overflowPunct/>
        <w:topLinePunct/>
        <w:autoSpaceDE/>
        <w:autoSpaceDN/>
        <w:bidi w:val="0"/>
        <w:spacing w:beforeLines="0" w:line="560" w:lineRule="exact"/>
        <w:ind w:left="0" w:leftChars="0" w:right="0" w:firstLine="640" w:firstLineChars="200"/>
        <w:jc w:val="both"/>
        <w:rPr>
          <w:rFonts w:hint="eastAsia" w:ascii="仿宋_GB2312" w:hAnsi="仿宋_GB2312" w:eastAsia="仿宋_GB2312" w:cs="仿宋_GB2312"/>
          <w:b w:val="0"/>
          <w:bCs w:val="0"/>
          <w:spacing w:val="0"/>
          <w:w w:val="100"/>
          <w:sz w:val="32"/>
          <w:szCs w:val="32"/>
          <w:lang w:eastAsia="zh-CN"/>
        </w:rPr>
      </w:pPr>
      <w:r>
        <w:rPr>
          <w:rFonts w:hint="eastAsia" w:ascii="仿宋_GB2312" w:hAnsi="仿宋_GB2312" w:eastAsia="仿宋_GB2312" w:cs="仿宋_GB2312"/>
          <w:b w:val="0"/>
          <w:bCs w:val="0"/>
          <w:spacing w:val="0"/>
          <w:w w:val="100"/>
          <w:sz w:val="32"/>
          <w:szCs w:val="32"/>
          <w:lang w:val="en-US" w:eastAsia="zh-CN"/>
        </w:rPr>
        <w:t>A.</w:t>
      </w:r>
      <w:r>
        <w:rPr>
          <w:rFonts w:hint="eastAsia" w:ascii="仿宋_GB2312" w:hAnsi="仿宋_GB2312" w:eastAsia="仿宋_GB2312" w:cs="仿宋_GB2312"/>
          <w:b w:val="0"/>
          <w:bCs w:val="0"/>
          <w:spacing w:val="0"/>
          <w:w w:val="100"/>
          <w:sz w:val="32"/>
          <w:szCs w:val="32"/>
        </w:rPr>
        <w:t>三级以上</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5分</w:t>
      </w:r>
      <w:r>
        <w:rPr>
          <w:rFonts w:hint="eastAsia" w:ascii="仿宋_GB2312" w:hAnsi="仿宋_GB2312" w:eastAsia="仿宋_GB2312" w:cs="仿宋_GB2312"/>
          <w:b w:val="0"/>
          <w:bCs w:val="0"/>
          <w:spacing w:val="0"/>
          <w:w w:val="100"/>
          <w:sz w:val="32"/>
          <w:szCs w:val="32"/>
          <w:lang w:eastAsia="zh-CN"/>
        </w:rPr>
        <w:t>）</w:t>
      </w:r>
    </w:p>
    <w:p>
      <w:pPr>
        <w:keepNext w:val="0"/>
        <w:keepLines w:val="0"/>
        <w:pageBreakBefore w:val="0"/>
        <w:widowControl w:val="0"/>
        <w:numPr>
          <w:ilvl w:val="0"/>
          <w:numId w:val="0"/>
        </w:numPr>
        <w:kinsoku/>
        <w:wordWrap/>
        <w:overflowPunct/>
        <w:topLinePunct/>
        <w:autoSpaceDE/>
        <w:autoSpaceDN/>
        <w:bidi w:val="0"/>
        <w:spacing w:beforeLines="0" w:line="560" w:lineRule="exact"/>
        <w:ind w:left="0" w:leftChars="0" w:right="0" w:firstLine="640" w:firstLineChars="200"/>
        <w:jc w:val="both"/>
        <w:rPr>
          <w:rFonts w:hint="eastAsia" w:ascii="仿宋_GB2312" w:hAnsi="仿宋_GB2312" w:eastAsia="仿宋_GB2312" w:cs="仿宋_GB2312"/>
          <w:b w:val="0"/>
          <w:bCs w:val="0"/>
          <w:spacing w:val="0"/>
          <w:w w:val="100"/>
          <w:sz w:val="32"/>
          <w:szCs w:val="32"/>
          <w:lang w:eastAsia="zh-CN"/>
        </w:rPr>
      </w:pPr>
      <w:r>
        <w:rPr>
          <w:rFonts w:hint="eastAsia" w:ascii="仿宋_GB2312" w:hAnsi="仿宋_GB2312" w:eastAsia="仿宋_GB2312" w:cs="仿宋_GB2312"/>
          <w:b w:val="0"/>
          <w:bCs w:val="0"/>
          <w:spacing w:val="0"/>
          <w:w w:val="100"/>
          <w:sz w:val="32"/>
          <w:szCs w:val="32"/>
          <w:lang w:val="en-US" w:eastAsia="zh-CN"/>
        </w:rPr>
        <w:t>B.</w:t>
      </w:r>
      <w:r>
        <w:rPr>
          <w:rFonts w:hint="eastAsia" w:ascii="仿宋_GB2312" w:hAnsi="仿宋_GB2312" w:eastAsia="仿宋_GB2312" w:cs="仿宋_GB2312"/>
          <w:b w:val="0"/>
          <w:bCs w:val="0"/>
          <w:spacing w:val="0"/>
          <w:w w:val="100"/>
          <w:sz w:val="32"/>
          <w:szCs w:val="32"/>
        </w:rPr>
        <w:t>二级</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3分</w:t>
      </w:r>
      <w:r>
        <w:rPr>
          <w:rFonts w:hint="eastAsia" w:ascii="仿宋_GB2312" w:hAnsi="仿宋_GB2312" w:eastAsia="仿宋_GB2312" w:cs="仿宋_GB2312"/>
          <w:b w:val="0"/>
          <w:bCs w:val="0"/>
          <w:spacing w:val="0"/>
          <w:w w:val="100"/>
          <w:sz w:val="32"/>
          <w:szCs w:val="32"/>
          <w:lang w:eastAsia="zh-CN"/>
        </w:rPr>
        <w:t>）</w:t>
      </w:r>
    </w:p>
    <w:p>
      <w:pPr>
        <w:keepNext w:val="0"/>
        <w:keepLines w:val="0"/>
        <w:pageBreakBefore w:val="0"/>
        <w:widowControl w:val="0"/>
        <w:numPr>
          <w:ilvl w:val="0"/>
          <w:numId w:val="0"/>
        </w:numPr>
        <w:kinsoku/>
        <w:wordWrap/>
        <w:overflowPunct/>
        <w:topLinePunct/>
        <w:autoSpaceDE/>
        <w:autoSpaceDN/>
        <w:bidi w:val="0"/>
        <w:spacing w:beforeLines="0" w:line="560" w:lineRule="exact"/>
        <w:ind w:left="0" w:leftChars="0" w:right="0" w:firstLine="640" w:firstLineChars="200"/>
        <w:jc w:val="both"/>
        <w:rPr>
          <w:rFonts w:hint="eastAsia" w:ascii="仿宋_GB2312" w:hAnsi="仿宋_GB2312" w:eastAsia="仿宋_GB2312" w:cs="仿宋_GB2312"/>
          <w:b w:val="0"/>
          <w:bCs w:val="0"/>
          <w:spacing w:val="0"/>
          <w:w w:val="100"/>
          <w:sz w:val="32"/>
          <w:szCs w:val="32"/>
        </w:rPr>
      </w:pPr>
      <w:r>
        <w:rPr>
          <w:rFonts w:hint="eastAsia" w:ascii="仿宋_GB2312" w:hAnsi="仿宋_GB2312" w:eastAsia="仿宋_GB2312" w:cs="仿宋_GB2312"/>
          <w:b w:val="0"/>
          <w:bCs w:val="0"/>
          <w:spacing w:val="0"/>
          <w:w w:val="100"/>
          <w:sz w:val="32"/>
          <w:szCs w:val="32"/>
          <w:lang w:val="en-US" w:eastAsia="zh-CN"/>
        </w:rPr>
        <w:t>C.</w:t>
      </w:r>
      <w:r>
        <w:rPr>
          <w:rFonts w:hint="eastAsia" w:ascii="仿宋_GB2312" w:hAnsi="仿宋_GB2312" w:eastAsia="仿宋_GB2312" w:cs="仿宋_GB2312"/>
          <w:b w:val="0"/>
          <w:bCs w:val="0"/>
          <w:spacing w:val="0"/>
          <w:w w:val="100"/>
          <w:sz w:val="32"/>
          <w:szCs w:val="32"/>
        </w:rPr>
        <w:t>一级</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0分</w:t>
      </w:r>
      <w:r>
        <w:rPr>
          <w:rFonts w:hint="eastAsia" w:ascii="仿宋_GB2312" w:hAnsi="仿宋_GB2312" w:eastAsia="仿宋_GB2312" w:cs="仿宋_GB2312"/>
          <w:b w:val="0"/>
          <w:bCs w:val="0"/>
          <w:spacing w:val="0"/>
          <w:w w:val="100"/>
          <w:sz w:val="32"/>
          <w:szCs w:val="32"/>
          <w:lang w:eastAsia="zh-CN"/>
        </w:rPr>
        <w:t>）</w:t>
      </w:r>
    </w:p>
    <w:p>
      <w:pPr>
        <w:keepNext w:val="0"/>
        <w:keepLines w:val="0"/>
        <w:pageBreakBefore w:val="0"/>
        <w:widowControl w:val="0"/>
        <w:numPr>
          <w:ilvl w:val="0"/>
          <w:numId w:val="0"/>
        </w:numPr>
        <w:kinsoku/>
        <w:wordWrap/>
        <w:overflowPunct/>
        <w:topLinePunct/>
        <w:autoSpaceDE/>
        <w:autoSpaceDN/>
        <w:bidi w:val="0"/>
        <w:spacing w:beforeLines="0" w:line="560" w:lineRule="exact"/>
        <w:ind w:left="0" w:leftChars="0" w:firstLine="640" w:firstLineChars="200"/>
        <w:jc w:val="both"/>
        <w:rPr>
          <w:rFonts w:hint="eastAsia" w:ascii="仿宋_GB2312" w:hAnsi="仿宋_GB2312" w:eastAsia="仿宋_GB2312" w:cs="仿宋_GB2312"/>
          <w:b w:val="0"/>
          <w:bCs w:val="0"/>
          <w:spacing w:val="0"/>
          <w:w w:val="100"/>
          <w:sz w:val="32"/>
          <w:szCs w:val="32"/>
          <w:lang w:eastAsia="zh-CN"/>
        </w:rPr>
      </w:pPr>
      <w:r>
        <w:rPr>
          <w:rFonts w:hint="eastAsia" w:ascii="仿宋_GB2312" w:hAnsi="仿宋_GB2312" w:eastAsia="仿宋_GB2312" w:cs="仿宋_GB2312"/>
          <w:b w:val="0"/>
          <w:bCs w:val="0"/>
          <w:spacing w:val="0"/>
          <w:w w:val="100"/>
          <w:sz w:val="32"/>
          <w:szCs w:val="32"/>
          <w:lang w:val="en-US" w:eastAsia="zh-CN"/>
        </w:rPr>
        <w:t>6.</w:t>
      </w:r>
      <w:r>
        <w:rPr>
          <w:rFonts w:hint="eastAsia" w:ascii="仿宋_GB2312" w:hAnsi="仿宋_GB2312" w:eastAsia="仿宋_GB2312" w:cs="仿宋_GB2312"/>
          <w:b w:val="0"/>
          <w:bCs w:val="0"/>
          <w:spacing w:val="0"/>
          <w:w w:val="100"/>
          <w:sz w:val="32"/>
          <w:szCs w:val="32"/>
        </w:rPr>
        <w:t>质量管理水平</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每满足一项加3分，最高不超过5分</w:t>
      </w:r>
      <w:r>
        <w:rPr>
          <w:rFonts w:hint="eastAsia" w:ascii="仿宋_GB2312" w:hAnsi="仿宋_GB2312" w:eastAsia="仿宋_GB2312" w:cs="仿宋_GB2312"/>
          <w:b w:val="0"/>
          <w:bCs w:val="0"/>
          <w:spacing w:val="0"/>
          <w:w w:val="100"/>
          <w:sz w:val="32"/>
          <w:szCs w:val="32"/>
          <w:lang w:eastAsia="zh-CN"/>
        </w:rPr>
        <w:t>）</w:t>
      </w:r>
    </w:p>
    <w:p>
      <w:pPr>
        <w:keepNext w:val="0"/>
        <w:keepLines w:val="0"/>
        <w:pageBreakBefore w:val="0"/>
        <w:widowControl w:val="0"/>
        <w:numPr>
          <w:ilvl w:val="0"/>
          <w:numId w:val="0"/>
        </w:numPr>
        <w:kinsoku/>
        <w:wordWrap/>
        <w:overflowPunct/>
        <w:topLinePunct/>
        <w:autoSpaceDE/>
        <w:autoSpaceDN/>
        <w:bidi w:val="0"/>
        <w:spacing w:beforeLines="0" w:line="560" w:lineRule="exact"/>
        <w:ind w:firstLine="640" w:firstLineChars="200"/>
        <w:jc w:val="both"/>
        <w:rPr>
          <w:rFonts w:hint="eastAsia" w:ascii="仿宋_GB2312" w:hAnsi="仿宋_GB2312" w:eastAsia="仿宋_GB2312" w:cs="仿宋_GB2312"/>
          <w:b w:val="0"/>
          <w:bCs w:val="0"/>
          <w:spacing w:val="0"/>
          <w:w w:val="100"/>
          <w:sz w:val="32"/>
          <w:szCs w:val="32"/>
        </w:rPr>
      </w:pPr>
      <w:r>
        <w:rPr>
          <w:rFonts w:hint="eastAsia" w:ascii="仿宋_GB2312" w:hAnsi="仿宋_GB2312" w:eastAsia="仿宋_GB2312" w:cs="仿宋_GB2312"/>
          <w:b w:val="0"/>
          <w:bCs w:val="0"/>
          <w:spacing w:val="0"/>
          <w:w w:val="100"/>
          <w:sz w:val="32"/>
          <w:szCs w:val="32"/>
          <w:lang w:val="en-US" w:eastAsia="zh-CN"/>
        </w:rPr>
        <w:t>A.</w:t>
      </w:r>
      <w:r>
        <w:rPr>
          <w:rFonts w:hint="eastAsia" w:ascii="仿宋_GB2312" w:hAnsi="仿宋_GB2312" w:eastAsia="仿宋_GB2312" w:cs="仿宋_GB2312"/>
          <w:b w:val="0"/>
          <w:bCs w:val="0"/>
          <w:spacing w:val="0"/>
          <w:w w:val="100"/>
          <w:sz w:val="32"/>
          <w:szCs w:val="32"/>
        </w:rPr>
        <w:t>获得省级以上质量奖荣誉</w:t>
      </w:r>
    </w:p>
    <w:p>
      <w:pPr>
        <w:keepNext w:val="0"/>
        <w:keepLines w:val="0"/>
        <w:pageBreakBefore w:val="0"/>
        <w:widowControl w:val="0"/>
        <w:numPr>
          <w:ilvl w:val="0"/>
          <w:numId w:val="0"/>
        </w:numPr>
        <w:kinsoku/>
        <w:wordWrap/>
        <w:overflowPunct/>
        <w:topLinePunct/>
        <w:autoSpaceDE/>
        <w:autoSpaceDN/>
        <w:bidi w:val="0"/>
        <w:spacing w:beforeLines="0" w:line="560" w:lineRule="exact"/>
        <w:ind w:firstLine="640" w:firstLineChars="200"/>
        <w:jc w:val="both"/>
        <w:rPr>
          <w:rFonts w:hint="eastAsia" w:ascii="仿宋_GB2312" w:hAnsi="仿宋_GB2312" w:eastAsia="仿宋_GB2312" w:cs="仿宋_GB2312"/>
          <w:b w:val="0"/>
          <w:bCs w:val="0"/>
          <w:spacing w:val="0"/>
          <w:w w:val="100"/>
          <w:sz w:val="32"/>
          <w:szCs w:val="32"/>
        </w:rPr>
      </w:pPr>
      <w:r>
        <w:rPr>
          <w:rFonts w:hint="eastAsia" w:ascii="仿宋_GB2312" w:hAnsi="仿宋_GB2312" w:eastAsia="仿宋_GB2312" w:cs="仿宋_GB2312"/>
          <w:b w:val="0"/>
          <w:bCs w:val="0"/>
          <w:spacing w:val="0"/>
          <w:w w:val="100"/>
          <w:sz w:val="32"/>
          <w:szCs w:val="32"/>
          <w:lang w:val="en-US" w:eastAsia="zh-CN"/>
        </w:rPr>
        <w:t>B.</w:t>
      </w:r>
      <w:r>
        <w:rPr>
          <w:rFonts w:hint="eastAsia" w:ascii="仿宋_GB2312" w:hAnsi="仿宋_GB2312" w:eastAsia="仿宋_GB2312" w:cs="仿宋_GB2312"/>
          <w:b w:val="0"/>
          <w:bCs w:val="0"/>
          <w:spacing w:val="0"/>
          <w:w w:val="100"/>
          <w:sz w:val="32"/>
          <w:szCs w:val="32"/>
        </w:rPr>
        <w:t>建立质量管理体系，获得</w:t>
      </w:r>
      <w:r>
        <w:rPr>
          <w:rFonts w:hint="eastAsia" w:ascii="仿宋_GB2312" w:hAnsi="仿宋_GB2312" w:eastAsia="仿宋_GB2312" w:cs="仿宋_GB2312"/>
          <w:b w:val="0"/>
          <w:bCs w:val="0"/>
          <w:w w:val="100"/>
          <w:sz w:val="32"/>
          <w:szCs w:val="32"/>
        </w:rPr>
        <w:t>ISO</w:t>
      </w:r>
      <w:r>
        <w:rPr>
          <w:rFonts w:hint="eastAsia" w:ascii="仿宋_GB2312" w:hAnsi="仿宋_GB2312" w:eastAsia="仿宋_GB2312" w:cs="仿宋_GB2312"/>
          <w:b w:val="0"/>
          <w:bCs w:val="0"/>
          <w:spacing w:val="0"/>
          <w:w w:val="100"/>
          <w:sz w:val="32"/>
          <w:szCs w:val="32"/>
        </w:rPr>
        <w:t>9001等质量管理体系认证证书</w:t>
      </w:r>
    </w:p>
    <w:p>
      <w:pPr>
        <w:keepNext w:val="0"/>
        <w:keepLines w:val="0"/>
        <w:pageBreakBefore w:val="0"/>
        <w:widowControl w:val="0"/>
        <w:numPr>
          <w:ilvl w:val="0"/>
          <w:numId w:val="0"/>
        </w:numPr>
        <w:kinsoku/>
        <w:wordWrap/>
        <w:overflowPunct/>
        <w:topLinePunct/>
        <w:autoSpaceDE/>
        <w:autoSpaceDN/>
        <w:bidi w:val="0"/>
        <w:spacing w:beforeLines="0" w:line="560" w:lineRule="exact"/>
        <w:ind w:left="0" w:leftChars="0" w:firstLine="640" w:firstLineChars="200"/>
        <w:jc w:val="both"/>
        <w:rPr>
          <w:rFonts w:hint="eastAsia" w:ascii="仿宋_GB2312" w:hAnsi="仿宋_GB2312" w:eastAsia="仿宋_GB2312" w:cs="仿宋_GB2312"/>
          <w:b w:val="0"/>
          <w:bCs w:val="0"/>
          <w:spacing w:val="0"/>
          <w:w w:val="100"/>
          <w:sz w:val="32"/>
          <w:szCs w:val="32"/>
        </w:rPr>
      </w:pPr>
      <w:r>
        <w:rPr>
          <w:rFonts w:hint="eastAsia" w:ascii="仿宋_GB2312" w:hAnsi="仿宋_GB2312" w:eastAsia="仿宋_GB2312" w:cs="仿宋_GB2312"/>
          <w:b w:val="0"/>
          <w:bCs w:val="0"/>
          <w:spacing w:val="0"/>
          <w:w w:val="100"/>
          <w:sz w:val="32"/>
          <w:szCs w:val="32"/>
          <w:lang w:val="en-US" w:eastAsia="zh-CN"/>
        </w:rPr>
        <w:t>C.</w:t>
      </w:r>
      <w:r>
        <w:rPr>
          <w:rFonts w:hint="eastAsia" w:ascii="仿宋_GB2312" w:hAnsi="仿宋_GB2312" w:eastAsia="仿宋_GB2312" w:cs="仿宋_GB2312"/>
          <w:b w:val="0"/>
          <w:bCs w:val="0"/>
          <w:spacing w:val="0"/>
          <w:w w:val="100"/>
          <w:sz w:val="32"/>
          <w:szCs w:val="32"/>
        </w:rPr>
        <w:t>拥有自主品牌</w:t>
      </w:r>
    </w:p>
    <w:p>
      <w:pPr>
        <w:keepNext w:val="0"/>
        <w:keepLines w:val="0"/>
        <w:pageBreakBefore w:val="0"/>
        <w:widowControl w:val="0"/>
        <w:numPr>
          <w:ilvl w:val="0"/>
          <w:numId w:val="0"/>
        </w:numPr>
        <w:kinsoku/>
        <w:wordWrap/>
        <w:overflowPunct/>
        <w:topLinePunct/>
        <w:autoSpaceDE/>
        <w:autoSpaceDN/>
        <w:bidi w:val="0"/>
        <w:spacing w:beforeLines="0" w:line="560" w:lineRule="exact"/>
        <w:ind w:left="0" w:leftChars="0" w:firstLine="640" w:firstLineChars="200"/>
        <w:jc w:val="both"/>
        <w:rPr>
          <w:rFonts w:hint="eastAsia" w:ascii="仿宋_GB2312" w:hAnsi="仿宋_GB2312" w:eastAsia="仿宋_GB2312" w:cs="仿宋_GB2312"/>
          <w:b w:val="0"/>
          <w:bCs w:val="0"/>
          <w:spacing w:val="0"/>
          <w:w w:val="100"/>
          <w:sz w:val="32"/>
          <w:szCs w:val="32"/>
        </w:rPr>
      </w:pPr>
      <w:r>
        <w:rPr>
          <w:rFonts w:hint="eastAsia" w:ascii="仿宋_GB2312" w:hAnsi="仿宋_GB2312" w:eastAsia="仿宋_GB2312" w:cs="仿宋_GB2312"/>
          <w:b w:val="0"/>
          <w:bCs w:val="0"/>
          <w:spacing w:val="0"/>
          <w:w w:val="100"/>
          <w:sz w:val="32"/>
          <w:szCs w:val="32"/>
          <w:lang w:val="en-US" w:eastAsia="zh-CN"/>
        </w:rPr>
        <w:t>D.</w:t>
      </w:r>
      <w:r>
        <w:rPr>
          <w:rFonts w:hint="eastAsia" w:ascii="仿宋_GB2312" w:hAnsi="仿宋_GB2312" w:eastAsia="仿宋_GB2312" w:cs="仿宋_GB2312"/>
          <w:b w:val="0"/>
          <w:bCs w:val="0"/>
          <w:spacing w:val="0"/>
          <w:w w:val="100"/>
          <w:sz w:val="32"/>
          <w:szCs w:val="32"/>
        </w:rPr>
        <w:t>参与制修订标准</w:t>
      </w:r>
    </w:p>
    <w:p>
      <w:pPr>
        <w:keepNext w:val="0"/>
        <w:keepLines w:val="0"/>
        <w:pageBreakBefore w:val="0"/>
        <w:widowControl w:val="0"/>
        <w:numPr>
          <w:ilvl w:val="0"/>
          <w:numId w:val="0"/>
        </w:numPr>
        <w:kinsoku/>
        <w:wordWrap/>
        <w:overflowPunct/>
        <w:topLinePunct/>
        <w:autoSpaceDE/>
        <w:autoSpaceDN/>
        <w:bidi w:val="0"/>
        <w:spacing w:beforeLines="0" w:line="560" w:lineRule="exact"/>
        <w:ind w:left="0" w:leftChars="0" w:firstLine="640" w:firstLineChars="200"/>
        <w:jc w:val="both"/>
        <w:rPr>
          <w:rFonts w:hint="eastAsia" w:ascii="仿宋_GB2312" w:hAnsi="仿宋_GB2312" w:eastAsia="仿宋_GB2312" w:cs="仿宋_GB2312"/>
          <w:b w:val="0"/>
          <w:bCs w:val="0"/>
          <w:spacing w:val="0"/>
          <w:w w:val="100"/>
          <w:sz w:val="32"/>
          <w:szCs w:val="32"/>
          <w:lang w:eastAsia="zh-CN"/>
        </w:rPr>
      </w:pPr>
      <w:r>
        <w:rPr>
          <w:rFonts w:hint="eastAsia" w:ascii="仿宋_GB2312" w:hAnsi="仿宋_GB2312" w:eastAsia="仿宋_GB2312" w:cs="仿宋_GB2312"/>
          <w:b w:val="0"/>
          <w:bCs w:val="0"/>
          <w:spacing w:val="0"/>
          <w:w w:val="100"/>
          <w:sz w:val="32"/>
          <w:szCs w:val="32"/>
          <w:lang w:val="en-US" w:eastAsia="zh-CN"/>
        </w:rPr>
        <w:t>7.</w:t>
      </w:r>
      <w:r>
        <w:rPr>
          <w:rFonts w:hint="eastAsia" w:ascii="仿宋_GB2312" w:hAnsi="仿宋_GB2312" w:eastAsia="仿宋_GB2312" w:cs="仿宋_GB2312"/>
          <w:b w:val="0"/>
          <w:bCs w:val="0"/>
          <w:spacing w:val="0"/>
          <w:w w:val="100"/>
          <w:sz w:val="32"/>
          <w:szCs w:val="32"/>
        </w:rPr>
        <w:t>上年度净利润率</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满分10分</w:t>
      </w:r>
      <w:r>
        <w:rPr>
          <w:rFonts w:hint="eastAsia" w:ascii="仿宋_GB2312" w:hAnsi="仿宋_GB2312" w:eastAsia="仿宋_GB2312" w:cs="仿宋_GB2312"/>
          <w:b w:val="0"/>
          <w:bCs w:val="0"/>
          <w:spacing w:val="0"/>
          <w:w w:val="100"/>
          <w:sz w:val="32"/>
          <w:szCs w:val="32"/>
          <w:lang w:eastAsia="zh-CN"/>
        </w:rPr>
        <w:t>）</w:t>
      </w:r>
    </w:p>
    <w:p>
      <w:pPr>
        <w:keepNext w:val="0"/>
        <w:keepLines w:val="0"/>
        <w:pageBreakBefore w:val="0"/>
        <w:widowControl w:val="0"/>
        <w:numPr>
          <w:ilvl w:val="0"/>
          <w:numId w:val="0"/>
        </w:numPr>
        <w:kinsoku/>
        <w:wordWrap/>
        <w:overflowPunct/>
        <w:topLinePunct/>
        <w:autoSpaceDE/>
        <w:autoSpaceDN/>
        <w:bidi w:val="0"/>
        <w:spacing w:beforeLines="0" w:line="560" w:lineRule="exact"/>
        <w:ind w:left="0" w:leftChars="0" w:firstLine="640" w:firstLineChars="200"/>
        <w:jc w:val="both"/>
        <w:rPr>
          <w:rFonts w:hint="eastAsia" w:ascii="仿宋_GB2312" w:hAnsi="仿宋_GB2312" w:eastAsia="仿宋_GB2312" w:cs="仿宋_GB2312"/>
          <w:b w:val="0"/>
          <w:bCs w:val="0"/>
          <w:strike w:val="0"/>
          <w:dstrike w:val="0"/>
          <w:spacing w:val="0"/>
          <w:w w:val="100"/>
          <w:position w:val="0"/>
          <w:sz w:val="32"/>
          <w:szCs w:val="32"/>
          <w:lang w:eastAsia="zh-CN"/>
        </w:rPr>
      </w:pPr>
      <w:r>
        <w:rPr>
          <w:rFonts w:hint="eastAsia" w:ascii="仿宋_GB2312" w:hAnsi="仿宋_GB2312" w:eastAsia="仿宋_GB2312" w:cs="仿宋_GB2312"/>
          <w:b w:val="0"/>
          <w:bCs w:val="0"/>
          <w:strike w:val="0"/>
          <w:dstrike w:val="0"/>
          <w:spacing w:val="0"/>
          <w:w w:val="100"/>
          <w:position w:val="0"/>
          <w:sz w:val="32"/>
          <w:szCs w:val="32"/>
          <w:lang w:val="en-US" w:eastAsia="zh-CN"/>
        </w:rPr>
        <w:t>A.</w:t>
      </w:r>
      <w:r>
        <w:rPr>
          <w:rFonts w:hint="eastAsia" w:ascii="仿宋_GB2312" w:hAnsi="仿宋_GB2312" w:eastAsia="仿宋_GB2312" w:cs="仿宋_GB2312"/>
          <w:b w:val="0"/>
          <w:bCs w:val="0"/>
          <w:strike w:val="0"/>
          <w:dstrike w:val="0"/>
          <w:spacing w:val="0"/>
          <w:w w:val="100"/>
          <w:position w:val="0"/>
          <w:sz w:val="32"/>
          <w:szCs w:val="32"/>
        </w:rPr>
        <w:t>10%以上</w:t>
      </w:r>
      <w:r>
        <w:rPr>
          <w:rFonts w:hint="eastAsia" w:ascii="仿宋_GB2312" w:hAnsi="仿宋_GB2312" w:eastAsia="仿宋_GB2312" w:cs="仿宋_GB2312"/>
          <w:b w:val="0"/>
          <w:bCs w:val="0"/>
          <w:strike w:val="0"/>
          <w:dstrike w:val="0"/>
          <w:spacing w:val="0"/>
          <w:w w:val="100"/>
          <w:position w:val="0"/>
          <w:sz w:val="32"/>
          <w:szCs w:val="32"/>
          <w:lang w:eastAsia="zh-CN"/>
        </w:rPr>
        <w:t>（</w:t>
      </w:r>
      <w:r>
        <w:rPr>
          <w:rFonts w:hint="eastAsia" w:ascii="仿宋_GB2312" w:hAnsi="仿宋_GB2312" w:eastAsia="仿宋_GB2312" w:cs="仿宋_GB2312"/>
          <w:b w:val="0"/>
          <w:bCs w:val="0"/>
          <w:strike w:val="0"/>
          <w:dstrike w:val="0"/>
          <w:spacing w:val="0"/>
          <w:w w:val="100"/>
          <w:position w:val="0"/>
          <w:sz w:val="32"/>
          <w:szCs w:val="32"/>
        </w:rPr>
        <w:t>10分</w:t>
      </w:r>
      <w:r>
        <w:rPr>
          <w:rFonts w:hint="eastAsia" w:ascii="仿宋_GB2312" w:hAnsi="仿宋_GB2312" w:eastAsia="仿宋_GB2312" w:cs="仿宋_GB2312"/>
          <w:b w:val="0"/>
          <w:bCs w:val="0"/>
          <w:strike w:val="0"/>
          <w:dstrike w:val="0"/>
          <w:spacing w:val="0"/>
          <w:w w:val="100"/>
          <w:position w:val="0"/>
          <w:sz w:val="32"/>
          <w:szCs w:val="32"/>
          <w:lang w:eastAsia="zh-CN"/>
        </w:rPr>
        <w:t>）</w:t>
      </w:r>
    </w:p>
    <w:p>
      <w:pPr>
        <w:keepNext w:val="0"/>
        <w:keepLines w:val="0"/>
        <w:pageBreakBefore w:val="0"/>
        <w:widowControl w:val="0"/>
        <w:numPr>
          <w:ilvl w:val="0"/>
          <w:numId w:val="0"/>
        </w:numPr>
        <w:kinsoku/>
        <w:wordWrap/>
        <w:overflowPunct/>
        <w:topLinePunct/>
        <w:autoSpaceDE/>
        <w:autoSpaceDN/>
        <w:bidi w:val="0"/>
        <w:spacing w:beforeLines="0" w:line="560" w:lineRule="exact"/>
        <w:ind w:left="0" w:leftChars="0" w:firstLine="640" w:firstLineChars="200"/>
        <w:jc w:val="both"/>
        <w:rPr>
          <w:rFonts w:hint="eastAsia" w:ascii="仿宋_GB2312" w:hAnsi="仿宋_GB2312" w:eastAsia="仿宋_GB2312" w:cs="仿宋_GB2312"/>
          <w:b w:val="0"/>
          <w:bCs w:val="0"/>
          <w:strike w:val="0"/>
          <w:dstrike w:val="0"/>
          <w:w w:val="100"/>
          <w:position w:val="0"/>
          <w:sz w:val="32"/>
          <w:szCs w:val="32"/>
          <w:lang w:eastAsia="zh-CN"/>
        </w:rPr>
      </w:pPr>
      <w:r>
        <w:rPr>
          <w:rFonts w:hint="eastAsia" w:ascii="仿宋_GB2312" w:hAnsi="仿宋_GB2312" w:eastAsia="仿宋_GB2312" w:cs="仿宋_GB2312"/>
          <w:b w:val="0"/>
          <w:bCs w:val="0"/>
          <w:strike w:val="0"/>
          <w:dstrike w:val="0"/>
          <w:spacing w:val="0"/>
          <w:w w:val="100"/>
          <w:position w:val="0"/>
          <w:sz w:val="32"/>
          <w:szCs w:val="32"/>
          <w:lang w:val="en-US" w:eastAsia="zh-CN"/>
        </w:rPr>
        <w:t>B.</w:t>
      </w:r>
      <w:r>
        <w:rPr>
          <w:rFonts w:hint="eastAsia" w:ascii="仿宋_GB2312" w:hAnsi="仿宋_GB2312" w:eastAsia="仿宋_GB2312" w:cs="仿宋_GB2312"/>
          <w:b w:val="0"/>
          <w:bCs w:val="0"/>
          <w:strike w:val="0"/>
          <w:dstrike w:val="0"/>
          <w:spacing w:val="0"/>
          <w:w w:val="100"/>
          <w:position w:val="0"/>
          <w:sz w:val="32"/>
          <w:szCs w:val="32"/>
        </w:rPr>
        <w:t>8%-1</w:t>
      </w:r>
      <w:r>
        <w:rPr>
          <w:rFonts w:hint="eastAsia" w:ascii="仿宋_GB2312" w:hAnsi="仿宋_GB2312" w:eastAsia="仿宋_GB2312" w:cs="仿宋_GB2312"/>
          <w:b w:val="0"/>
          <w:bCs w:val="0"/>
          <w:strike w:val="0"/>
          <w:dstrike w:val="0"/>
          <w:w w:val="100"/>
          <w:position w:val="0"/>
          <w:sz w:val="32"/>
          <w:szCs w:val="32"/>
        </w:rPr>
        <w:t>0%</w:t>
      </w:r>
      <w:r>
        <w:rPr>
          <w:rFonts w:hint="eastAsia" w:ascii="仿宋_GB2312" w:hAnsi="仿宋_GB2312" w:eastAsia="仿宋_GB2312" w:cs="仿宋_GB2312"/>
          <w:b w:val="0"/>
          <w:bCs w:val="0"/>
          <w:strike w:val="0"/>
          <w:dstrike w:val="0"/>
          <w:w w:val="100"/>
          <w:position w:val="0"/>
          <w:sz w:val="32"/>
          <w:szCs w:val="32"/>
          <w:lang w:eastAsia="zh-CN"/>
        </w:rPr>
        <w:t>（</w:t>
      </w:r>
      <w:r>
        <w:rPr>
          <w:rFonts w:hint="eastAsia" w:ascii="仿宋_GB2312" w:hAnsi="仿宋_GB2312" w:eastAsia="仿宋_GB2312" w:cs="仿宋_GB2312"/>
          <w:b w:val="0"/>
          <w:bCs w:val="0"/>
          <w:strike w:val="0"/>
          <w:dstrike w:val="0"/>
          <w:w w:val="100"/>
          <w:position w:val="0"/>
          <w:sz w:val="32"/>
          <w:szCs w:val="32"/>
        </w:rPr>
        <w:t>8分</w:t>
      </w:r>
      <w:r>
        <w:rPr>
          <w:rFonts w:hint="eastAsia" w:ascii="仿宋_GB2312" w:hAnsi="仿宋_GB2312" w:eastAsia="仿宋_GB2312" w:cs="仿宋_GB2312"/>
          <w:b w:val="0"/>
          <w:bCs w:val="0"/>
          <w:strike w:val="0"/>
          <w:dstrike w:val="0"/>
          <w:w w:val="100"/>
          <w:position w:val="0"/>
          <w:sz w:val="32"/>
          <w:szCs w:val="32"/>
          <w:lang w:eastAsia="zh-CN"/>
        </w:rPr>
        <w:t>）</w:t>
      </w:r>
    </w:p>
    <w:p>
      <w:pPr>
        <w:keepNext w:val="0"/>
        <w:keepLines w:val="0"/>
        <w:pageBreakBefore w:val="0"/>
        <w:widowControl w:val="0"/>
        <w:numPr>
          <w:ilvl w:val="0"/>
          <w:numId w:val="0"/>
        </w:numPr>
        <w:kinsoku/>
        <w:wordWrap/>
        <w:overflowPunct/>
        <w:topLinePunct/>
        <w:autoSpaceDE/>
        <w:autoSpaceDN/>
        <w:bidi w:val="0"/>
        <w:spacing w:beforeLines="0" w:line="560" w:lineRule="exact"/>
        <w:ind w:left="0" w:leftChars="0" w:firstLine="640" w:firstLineChars="200"/>
        <w:jc w:val="both"/>
        <w:rPr>
          <w:rFonts w:hint="eastAsia" w:ascii="仿宋_GB2312" w:hAnsi="仿宋_GB2312" w:eastAsia="仿宋_GB2312" w:cs="仿宋_GB2312"/>
          <w:b w:val="0"/>
          <w:bCs w:val="0"/>
          <w:strike w:val="0"/>
          <w:dstrike w:val="0"/>
          <w:spacing w:val="0"/>
          <w:w w:val="100"/>
          <w:position w:val="0"/>
          <w:sz w:val="32"/>
          <w:szCs w:val="32"/>
          <w:lang w:eastAsia="zh-CN"/>
        </w:rPr>
      </w:pPr>
      <w:r>
        <w:rPr>
          <w:rFonts w:hint="eastAsia" w:ascii="仿宋_GB2312" w:hAnsi="仿宋_GB2312" w:eastAsia="仿宋_GB2312" w:cs="仿宋_GB2312"/>
          <w:b w:val="0"/>
          <w:bCs w:val="0"/>
          <w:strike w:val="0"/>
          <w:dstrike w:val="0"/>
          <w:w w:val="100"/>
          <w:position w:val="0"/>
          <w:sz w:val="32"/>
          <w:szCs w:val="32"/>
          <w:lang w:val="en-US" w:eastAsia="zh-CN"/>
        </w:rPr>
        <w:t>C.</w:t>
      </w:r>
      <w:r>
        <w:rPr>
          <w:rFonts w:hint="eastAsia" w:ascii="仿宋_GB2312" w:hAnsi="仿宋_GB2312" w:eastAsia="仿宋_GB2312" w:cs="仿宋_GB2312"/>
          <w:b w:val="0"/>
          <w:bCs w:val="0"/>
          <w:strike w:val="0"/>
          <w:dstrike w:val="0"/>
          <w:spacing w:val="0"/>
          <w:w w:val="100"/>
          <w:position w:val="0"/>
          <w:sz w:val="32"/>
          <w:szCs w:val="32"/>
        </w:rPr>
        <w:t>6%-8%</w:t>
      </w:r>
      <w:r>
        <w:rPr>
          <w:rFonts w:hint="eastAsia" w:ascii="仿宋_GB2312" w:hAnsi="仿宋_GB2312" w:eastAsia="仿宋_GB2312" w:cs="仿宋_GB2312"/>
          <w:b w:val="0"/>
          <w:bCs w:val="0"/>
          <w:strike w:val="0"/>
          <w:dstrike w:val="0"/>
          <w:spacing w:val="0"/>
          <w:w w:val="100"/>
          <w:position w:val="0"/>
          <w:sz w:val="32"/>
          <w:szCs w:val="32"/>
          <w:lang w:eastAsia="zh-CN"/>
        </w:rPr>
        <w:t>（</w:t>
      </w:r>
      <w:r>
        <w:rPr>
          <w:rFonts w:hint="eastAsia" w:ascii="仿宋_GB2312" w:hAnsi="仿宋_GB2312" w:eastAsia="仿宋_GB2312" w:cs="仿宋_GB2312"/>
          <w:b w:val="0"/>
          <w:bCs w:val="0"/>
          <w:strike w:val="0"/>
          <w:dstrike w:val="0"/>
          <w:spacing w:val="0"/>
          <w:w w:val="100"/>
          <w:position w:val="0"/>
          <w:sz w:val="32"/>
          <w:szCs w:val="32"/>
        </w:rPr>
        <w:t>6分</w:t>
      </w:r>
      <w:r>
        <w:rPr>
          <w:rFonts w:hint="eastAsia" w:ascii="仿宋_GB2312" w:hAnsi="仿宋_GB2312" w:eastAsia="仿宋_GB2312" w:cs="仿宋_GB2312"/>
          <w:b w:val="0"/>
          <w:bCs w:val="0"/>
          <w:strike w:val="0"/>
          <w:dstrike w:val="0"/>
          <w:spacing w:val="0"/>
          <w:w w:val="100"/>
          <w:position w:val="0"/>
          <w:sz w:val="32"/>
          <w:szCs w:val="32"/>
          <w:lang w:eastAsia="zh-CN"/>
        </w:rPr>
        <w:t>）</w:t>
      </w:r>
    </w:p>
    <w:p>
      <w:pPr>
        <w:keepNext w:val="0"/>
        <w:keepLines w:val="0"/>
        <w:pageBreakBefore w:val="0"/>
        <w:widowControl w:val="0"/>
        <w:numPr>
          <w:ilvl w:val="0"/>
          <w:numId w:val="0"/>
        </w:numPr>
        <w:kinsoku/>
        <w:wordWrap/>
        <w:overflowPunct/>
        <w:topLinePunct/>
        <w:autoSpaceDE/>
        <w:autoSpaceDN/>
        <w:bidi w:val="0"/>
        <w:spacing w:beforeLines="0" w:line="560" w:lineRule="exact"/>
        <w:ind w:left="0" w:leftChars="0" w:firstLine="640" w:firstLineChars="200"/>
        <w:jc w:val="both"/>
        <w:rPr>
          <w:rFonts w:hint="eastAsia" w:ascii="仿宋_GB2312" w:hAnsi="仿宋_GB2312" w:eastAsia="仿宋_GB2312" w:cs="仿宋_GB2312"/>
          <w:b w:val="0"/>
          <w:bCs w:val="0"/>
          <w:strike w:val="0"/>
          <w:dstrike w:val="0"/>
          <w:spacing w:val="0"/>
          <w:w w:val="100"/>
          <w:position w:val="0"/>
          <w:sz w:val="32"/>
          <w:szCs w:val="32"/>
          <w:lang w:eastAsia="zh-CN"/>
        </w:rPr>
      </w:pPr>
      <w:r>
        <w:rPr>
          <w:rFonts w:hint="eastAsia" w:ascii="仿宋_GB2312" w:hAnsi="仿宋_GB2312" w:eastAsia="仿宋_GB2312" w:cs="仿宋_GB2312"/>
          <w:b w:val="0"/>
          <w:bCs w:val="0"/>
          <w:strike w:val="0"/>
          <w:dstrike w:val="0"/>
          <w:spacing w:val="0"/>
          <w:w w:val="100"/>
          <w:position w:val="0"/>
          <w:sz w:val="32"/>
          <w:szCs w:val="32"/>
          <w:lang w:val="en-US" w:eastAsia="zh-CN"/>
        </w:rPr>
        <w:t>D.</w:t>
      </w:r>
      <w:r>
        <w:rPr>
          <w:rFonts w:hint="eastAsia" w:ascii="仿宋_GB2312" w:hAnsi="仿宋_GB2312" w:eastAsia="仿宋_GB2312" w:cs="仿宋_GB2312"/>
          <w:b w:val="0"/>
          <w:bCs w:val="0"/>
          <w:strike w:val="0"/>
          <w:dstrike w:val="0"/>
          <w:spacing w:val="0"/>
          <w:w w:val="100"/>
          <w:position w:val="0"/>
          <w:sz w:val="32"/>
          <w:szCs w:val="32"/>
        </w:rPr>
        <w:t>4%-6%</w:t>
      </w:r>
      <w:r>
        <w:rPr>
          <w:rFonts w:hint="eastAsia" w:ascii="仿宋_GB2312" w:hAnsi="仿宋_GB2312" w:eastAsia="仿宋_GB2312" w:cs="仿宋_GB2312"/>
          <w:b w:val="0"/>
          <w:bCs w:val="0"/>
          <w:strike w:val="0"/>
          <w:dstrike w:val="0"/>
          <w:spacing w:val="0"/>
          <w:w w:val="100"/>
          <w:position w:val="0"/>
          <w:sz w:val="32"/>
          <w:szCs w:val="32"/>
          <w:lang w:eastAsia="zh-CN"/>
        </w:rPr>
        <w:t>（</w:t>
      </w:r>
      <w:r>
        <w:rPr>
          <w:rFonts w:hint="eastAsia" w:ascii="仿宋_GB2312" w:hAnsi="仿宋_GB2312" w:eastAsia="仿宋_GB2312" w:cs="仿宋_GB2312"/>
          <w:b w:val="0"/>
          <w:bCs w:val="0"/>
          <w:strike w:val="0"/>
          <w:dstrike w:val="0"/>
          <w:spacing w:val="0"/>
          <w:w w:val="100"/>
          <w:position w:val="0"/>
          <w:sz w:val="32"/>
          <w:szCs w:val="32"/>
        </w:rPr>
        <w:t>4分</w:t>
      </w:r>
      <w:r>
        <w:rPr>
          <w:rFonts w:hint="eastAsia" w:ascii="仿宋_GB2312" w:hAnsi="仿宋_GB2312" w:eastAsia="仿宋_GB2312" w:cs="仿宋_GB2312"/>
          <w:b w:val="0"/>
          <w:bCs w:val="0"/>
          <w:strike w:val="0"/>
          <w:dstrike w:val="0"/>
          <w:spacing w:val="0"/>
          <w:w w:val="100"/>
          <w:position w:val="0"/>
          <w:sz w:val="32"/>
          <w:szCs w:val="32"/>
          <w:lang w:eastAsia="zh-CN"/>
        </w:rPr>
        <w:t>）</w:t>
      </w:r>
    </w:p>
    <w:p>
      <w:pPr>
        <w:keepNext w:val="0"/>
        <w:keepLines w:val="0"/>
        <w:pageBreakBefore w:val="0"/>
        <w:widowControl w:val="0"/>
        <w:numPr>
          <w:ilvl w:val="0"/>
          <w:numId w:val="0"/>
        </w:numPr>
        <w:kinsoku/>
        <w:wordWrap/>
        <w:overflowPunct/>
        <w:topLinePunct/>
        <w:autoSpaceDE/>
        <w:autoSpaceDN/>
        <w:bidi w:val="0"/>
        <w:spacing w:beforeLines="0" w:line="560" w:lineRule="exact"/>
        <w:ind w:left="0" w:leftChars="0" w:firstLine="640" w:firstLineChars="200"/>
        <w:jc w:val="both"/>
        <w:rPr>
          <w:rFonts w:hint="eastAsia" w:ascii="仿宋_GB2312" w:hAnsi="仿宋_GB2312" w:eastAsia="仿宋_GB2312" w:cs="仿宋_GB2312"/>
          <w:b w:val="0"/>
          <w:bCs w:val="0"/>
          <w:strike w:val="0"/>
          <w:dstrike w:val="0"/>
          <w:spacing w:val="0"/>
          <w:w w:val="100"/>
          <w:position w:val="0"/>
          <w:sz w:val="32"/>
          <w:szCs w:val="32"/>
          <w:lang w:eastAsia="zh-CN"/>
        </w:rPr>
      </w:pPr>
      <w:r>
        <w:rPr>
          <w:rFonts w:hint="eastAsia" w:ascii="仿宋_GB2312" w:hAnsi="仿宋_GB2312" w:eastAsia="仿宋_GB2312" w:cs="仿宋_GB2312"/>
          <w:b w:val="0"/>
          <w:bCs w:val="0"/>
          <w:strike w:val="0"/>
          <w:dstrike w:val="0"/>
          <w:spacing w:val="0"/>
          <w:w w:val="100"/>
          <w:position w:val="0"/>
          <w:sz w:val="32"/>
          <w:szCs w:val="32"/>
          <w:lang w:val="en-US" w:eastAsia="zh-CN"/>
        </w:rPr>
        <w:t>E.</w:t>
      </w:r>
      <w:r>
        <w:rPr>
          <w:rFonts w:hint="eastAsia" w:ascii="仿宋_GB2312" w:hAnsi="仿宋_GB2312" w:eastAsia="仿宋_GB2312" w:cs="仿宋_GB2312"/>
          <w:b w:val="0"/>
          <w:bCs w:val="0"/>
          <w:strike w:val="0"/>
          <w:dstrike w:val="0"/>
          <w:spacing w:val="0"/>
          <w:w w:val="100"/>
          <w:position w:val="0"/>
          <w:sz w:val="32"/>
          <w:szCs w:val="32"/>
        </w:rPr>
        <w:t>2%-4%</w:t>
      </w:r>
      <w:r>
        <w:rPr>
          <w:rFonts w:hint="eastAsia" w:ascii="仿宋_GB2312" w:hAnsi="仿宋_GB2312" w:eastAsia="仿宋_GB2312" w:cs="仿宋_GB2312"/>
          <w:b w:val="0"/>
          <w:bCs w:val="0"/>
          <w:strike w:val="0"/>
          <w:dstrike w:val="0"/>
          <w:spacing w:val="0"/>
          <w:w w:val="100"/>
          <w:position w:val="0"/>
          <w:sz w:val="32"/>
          <w:szCs w:val="32"/>
          <w:lang w:eastAsia="zh-CN"/>
        </w:rPr>
        <w:t>（</w:t>
      </w:r>
      <w:r>
        <w:rPr>
          <w:rFonts w:hint="eastAsia" w:ascii="仿宋_GB2312" w:hAnsi="仿宋_GB2312" w:eastAsia="仿宋_GB2312" w:cs="仿宋_GB2312"/>
          <w:b w:val="0"/>
          <w:bCs w:val="0"/>
          <w:strike w:val="0"/>
          <w:dstrike w:val="0"/>
          <w:spacing w:val="0"/>
          <w:w w:val="100"/>
          <w:position w:val="0"/>
          <w:sz w:val="32"/>
          <w:szCs w:val="32"/>
        </w:rPr>
        <w:t>2分</w:t>
      </w:r>
      <w:r>
        <w:rPr>
          <w:rFonts w:hint="eastAsia" w:ascii="仿宋_GB2312" w:hAnsi="仿宋_GB2312" w:eastAsia="仿宋_GB2312" w:cs="仿宋_GB2312"/>
          <w:b w:val="0"/>
          <w:bCs w:val="0"/>
          <w:strike w:val="0"/>
          <w:dstrike w:val="0"/>
          <w:spacing w:val="0"/>
          <w:w w:val="100"/>
          <w:position w:val="0"/>
          <w:sz w:val="32"/>
          <w:szCs w:val="32"/>
          <w:lang w:eastAsia="zh-CN"/>
        </w:rPr>
        <w:t>）</w:t>
      </w:r>
    </w:p>
    <w:p>
      <w:pPr>
        <w:keepNext w:val="0"/>
        <w:keepLines w:val="0"/>
        <w:pageBreakBefore w:val="0"/>
        <w:widowControl w:val="0"/>
        <w:numPr>
          <w:ilvl w:val="0"/>
          <w:numId w:val="0"/>
        </w:numPr>
        <w:kinsoku/>
        <w:wordWrap/>
        <w:overflowPunct/>
        <w:topLinePunct/>
        <w:autoSpaceDE/>
        <w:autoSpaceDN/>
        <w:bidi w:val="0"/>
        <w:spacing w:beforeLines="0" w:line="560" w:lineRule="exact"/>
        <w:ind w:left="0" w:leftChars="0" w:firstLine="640" w:firstLineChars="200"/>
        <w:jc w:val="both"/>
        <w:rPr>
          <w:rFonts w:hint="eastAsia" w:ascii="仿宋_GB2312" w:hAnsi="仿宋_GB2312" w:eastAsia="仿宋_GB2312" w:cs="仿宋_GB2312"/>
          <w:b w:val="0"/>
          <w:bCs w:val="0"/>
          <w:strike w:val="0"/>
          <w:dstrike w:val="0"/>
          <w:spacing w:val="0"/>
          <w:w w:val="100"/>
          <w:position w:val="0"/>
          <w:sz w:val="32"/>
          <w:szCs w:val="32"/>
        </w:rPr>
      </w:pPr>
      <w:r>
        <w:rPr>
          <w:rFonts w:hint="eastAsia" w:ascii="仿宋_GB2312" w:hAnsi="仿宋_GB2312" w:eastAsia="仿宋_GB2312" w:cs="仿宋_GB2312"/>
          <w:b w:val="0"/>
          <w:bCs w:val="0"/>
          <w:strike w:val="0"/>
          <w:dstrike w:val="0"/>
          <w:spacing w:val="0"/>
          <w:w w:val="100"/>
          <w:position w:val="0"/>
          <w:sz w:val="32"/>
          <w:szCs w:val="32"/>
          <w:lang w:val="en-US" w:eastAsia="zh-CN"/>
        </w:rPr>
        <w:t>F.</w:t>
      </w:r>
      <w:r>
        <w:rPr>
          <w:rFonts w:hint="eastAsia" w:ascii="仿宋_GB2312" w:hAnsi="仿宋_GB2312" w:eastAsia="仿宋_GB2312" w:cs="仿宋_GB2312"/>
          <w:b w:val="0"/>
          <w:bCs w:val="0"/>
          <w:strike w:val="0"/>
          <w:dstrike w:val="0"/>
          <w:spacing w:val="0"/>
          <w:w w:val="100"/>
          <w:position w:val="0"/>
          <w:sz w:val="32"/>
          <w:szCs w:val="32"/>
          <w:u w:val="none"/>
        </w:rPr>
        <w:t>2%</w:t>
      </w:r>
      <w:r>
        <w:rPr>
          <w:rFonts w:hint="eastAsia" w:ascii="仿宋_GB2312" w:hAnsi="仿宋_GB2312" w:eastAsia="仿宋_GB2312" w:cs="仿宋_GB2312"/>
          <w:b w:val="0"/>
          <w:bCs w:val="0"/>
          <w:strike w:val="0"/>
          <w:dstrike w:val="0"/>
          <w:spacing w:val="0"/>
          <w:w w:val="100"/>
          <w:position w:val="0"/>
          <w:sz w:val="32"/>
          <w:szCs w:val="32"/>
        </w:rPr>
        <w:t>以下</w:t>
      </w:r>
      <w:r>
        <w:rPr>
          <w:rFonts w:hint="eastAsia" w:ascii="仿宋_GB2312" w:hAnsi="仿宋_GB2312" w:eastAsia="仿宋_GB2312" w:cs="仿宋_GB2312"/>
          <w:b w:val="0"/>
          <w:bCs w:val="0"/>
          <w:strike w:val="0"/>
          <w:dstrike w:val="0"/>
          <w:spacing w:val="0"/>
          <w:w w:val="100"/>
          <w:position w:val="0"/>
          <w:sz w:val="32"/>
          <w:szCs w:val="32"/>
          <w:lang w:eastAsia="zh-CN"/>
        </w:rPr>
        <w:t>（</w:t>
      </w:r>
      <w:r>
        <w:rPr>
          <w:rFonts w:hint="eastAsia" w:ascii="仿宋_GB2312" w:hAnsi="仿宋_GB2312" w:eastAsia="仿宋_GB2312" w:cs="仿宋_GB2312"/>
          <w:b w:val="0"/>
          <w:bCs w:val="0"/>
          <w:strike w:val="0"/>
          <w:dstrike w:val="0"/>
          <w:spacing w:val="0"/>
          <w:w w:val="100"/>
          <w:position w:val="0"/>
          <w:sz w:val="32"/>
          <w:szCs w:val="32"/>
        </w:rPr>
        <w:t>0分</w:t>
      </w:r>
      <w:r>
        <w:rPr>
          <w:rFonts w:hint="eastAsia" w:ascii="仿宋_GB2312" w:hAnsi="仿宋_GB2312" w:eastAsia="仿宋_GB2312" w:cs="仿宋_GB2312"/>
          <w:b w:val="0"/>
          <w:bCs w:val="0"/>
          <w:strike w:val="0"/>
          <w:dstrike w:val="0"/>
          <w:spacing w:val="0"/>
          <w:w w:val="100"/>
          <w:position w:val="0"/>
          <w:sz w:val="32"/>
          <w:szCs w:val="32"/>
          <w:lang w:eastAsia="zh-CN"/>
        </w:rPr>
        <w:t>）</w:t>
      </w:r>
    </w:p>
    <w:p>
      <w:pPr>
        <w:keepNext w:val="0"/>
        <w:keepLines w:val="0"/>
        <w:pageBreakBefore w:val="0"/>
        <w:widowControl w:val="0"/>
        <w:numPr>
          <w:ilvl w:val="0"/>
          <w:numId w:val="0"/>
        </w:numPr>
        <w:kinsoku/>
        <w:wordWrap/>
        <w:overflowPunct/>
        <w:topLinePunct/>
        <w:autoSpaceDE/>
        <w:autoSpaceDN/>
        <w:bidi w:val="0"/>
        <w:spacing w:beforeLines="0" w:line="560" w:lineRule="exact"/>
        <w:ind w:left="0" w:leftChars="0" w:firstLine="640" w:firstLineChars="200"/>
        <w:jc w:val="both"/>
        <w:rPr>
          <w:rFonts w:hint="eastAsia" w:ascii="仿宋_GB2312" w:hAnsi="仿宋_GB2312" w:eastAsia="仿宋_GB2312" w:cs="仿宋_GB2312"/>
          <w:b w:val="0"/>
          <w:bCs w:val="0"/>
          <w:spacing w:val="0"/>
          <w:w w:val="100"/>
          <w:sz w:val="32"/>
          <w:szCs w:val="32"/>
          <w:lang w:eastAsia="zh-CN"/>
        </w:rPr>
      </w:pPr>
      <w:r>
        <w:rPr>
          <w:rFonts w:hint="eastAsia" w:ascii="仿宋_GB2312" w:hAnsi="仿宋_GB2312" w:eastAsia="仿宋_GB2312" w:cs="仿宋_GB2312"/>
          <w:b w:val="0"/>
          <w:bCs w:val="0"/>
          <w:spacing w:val="0"/>
          <w:w w:val="100"/>
          <w:sz w:val="32"/>
          <w:szCs w:val="32"/>
          <w:lang w:val="en-US" w:eastAsia="zh-CN"/>
        </w:rPr>
        <w:t>8.</w:t>
      </w:r>
      <w:r>
        <w:rPr>
          <w:rFonts w:hint="eastAsia" w:ascii="仿宋_GB2312" w:hAnsi="仿宋_GB2312" w:eastAsia="仿宋_GB2312" w:cs="仿宋_GB2312"/>
          <w:b w:val="0"/>
          <w:bCs w:val="0"/>
          <w:spacing w:val="0"/>
          <w:w w:val="100"/>
          <w:sz w:val="32"/>
          <w:szCs w:val="32"/>
        </w:rPr>
        <w:t>上年度资产负债率</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满分5分</w:t>
      </w:r>
      <w:r>
        <w:rPr>
          <w:rFonts w:hint="eastAsia" w:ascii="仿宋_GB2312" w:hAnsi="仿宋_GB2312" w:eastAsia="仿宋_GB2312" w:cs="仿宋_GB2312"/>
          <w:b w:val="0"/>
          <w:bCs w:val="0"/>
          <w:spacing w:val="0"/>
          <w:w w:val="100"/>
          <w:sz w:val="32"/>
          <w:szCs w:val="32"/>
          <w:lang w:eastAsia="zh-CN"/>
        </w:rPr>
        <w:t>）</w:t>
      </w:r>
    </w:p>
    <w:p>
      <w:pPr>
        <w:keepNext w:val="0"/>
        <w:keepLines w:val="0"/>
        <w:pageBreakBefore w:val="0"/>
        <w:widowControl w:val="0"/>
        <w:numPr>
          <w:ilvl w:val="0"/>
          <w:numId w:val="0"/>
        </w:numPr>
        <w:kinsoku/>
        <w:wordWrap/>
        <w:overflowPunct/>
        <w:topLinePunct/>
        <w:autoSpaceDE/>
        <w:autoSpaceDN/>
        <w:bidi w:val="0"/>
        <w:spacing w:beforeLines="0" w:line="560" w:lineRule="exact"/>
        <w:ind w:left="0" w:leftChars="0" w:firstLine="640" w:firstLineChars="200"/>
        <w:jc w:val="both"/>
        <w:rPr>
          <w:rFonts w:hint="eastAsia" w:ascii="仿宋_GB2312" w:hAnsi="仿宋_GB2312" w:eastAsia="仿宋_GB2312" w:cs="仿宋_GB2312"/>
          <w:b w:val="0"/>
          <w:bCs w:val="0"/>
          <w:spacing w:val="0"/>
          <w:w w:val="100"/>
          <w:position w:val="0"/>
          <w:sz w:val="32"/>
          <w:szCs w:val="32"/>
          <w:lang w:eastAsia="zh-CN"/>
        </w:rPr>
      </w:pPr>
      <w:r>
        <w:rPr>
          <w:rFonts w:hint="eastAsia" w:ascii="仿宋_GB2312" w:hAnsi="仿宋_GB2312" w:eastAsia="仿宋_GB2312" w:cs="仿宋_GB2312"/>
          <w:b w:val="0"/>
          <w:bCs w:val="0"/>
          <w:spacing w:val="0"/>
          <w:w w:val="100"/>
          <w:position w:val="0"/>
          <w:sz w:val="32"/>
          <w:szCs w:val="32"/>
          <w:lang w:val="en-US" w:eastAsia="zh-CN"/>
        </w:rPr>
        <w:t>A.</w:t>
      </w:r>
      <w:r>
        <w:rPr>
          <w:rFonts w:hint="eastAsia" w:ascii="仿宋_GB2312" w:hAnsi="仿宋_GB2312" w:eastAsia="仿宋_GB2312" w:cs="仿宋_GB2312"/>
          <w:b w:val="0"/>
          <w:bCs w:val="0"/>
          <w:spacing w:val="0"/>
          <w:w w:val="100"/>
          <w:position w:val="0"/>
          <w:sz w:val="32"/>
          <w:szCs w:val="32"/>
        </w:rPr>
        <w:t>50%以下</w:t>
      </w:r>
      <w:r>
        <w:rPr>
          <w:rFonts w:hint="eastAsia" w:ascii="仿宋_GB2312" w:hAnsi="仿宋_GB2312" w:eastAsia="仿宋_GB2312" w:cs="仿宋_GB2312"/>
          <w:b w:val="0"/>
          <w:bCs w:val="0"/>
          <w:spacing w:val="0"/>
          <w:w w:val="100"/>
          <w:position w:val="0"/>
          <w:sz w:val="32"/>
          <w:szCs w:val="32"/>
          <w:lang w:eastAsia="zh-CN"/>
        </w:rPr>
        <w:t>（</w:t>
      </w:r>
      <w:r>
        <w:rPr>
          <w:rFonts w:hint="eastAsia" w:ascii="仿宋_GB2312" w:hAnsi="仿宋_GB2312" w:eastAsia="仿宋_GB2312" w:cs="仿宋_GB2312"/>
          <w:b w:val="0"/>
          <w:bCs w:val="0"/>
          <w:spacing w:val="0"/>
          <w:w w:val="100"/>
          <w:position w:val="0"/>
          <w:sz w:val="32"/>
          <w:szCs w:val="32"/>
        </w:rPr>
        <w:t>5分</w:t>
      </w:r>
      <w:r>
        <w:rPr>
          <w:rFonts w:hint="eastAsia" w:ascii="仿宋_GB2312" w:hAnsi="仿宋_GB2312" w:eastAsia="仿宋_GB2312" w:cs="仿宋_GB2312"/>
          <w:b w:val="0"/>
          <w:bCs w:val="0"/>
          <w:spacing w:val="0"/>
          <w:w w:val="100"/>
          <w:position w:val="0"/>
          <w:sz w:val="32"/>
          <w:szCs w:val="32"/>
          <w:lang w:eastAsia="zh-CN"/>
        </w:rPr>
        <w:t>）</w:t>
      </w:r>
    </w:p>
    <w:p>
      <w:pPr>
        <w:keepNext w:val="0"/>
        <w:keepLines w:val="0"/>
        <w:pageBreakBefore w:val="0"/>
        <w:widowControl w:val="0"/>
        <w:numPr>
          <w:ilvl w:val="0"/>
          <w:numId w:val="0"/>
        </w:numPr>
        <w:kinsoku/>
        <w:wordWrap/>
        <w:overflowPunct/>
        <w:topLinePunct/>
        <w:autoSpaceDE/>
        <w:autoSpaceDN/>
        <w:bidi w:val="0"/>
        <w:spacing w:beforeLines="0" w:line="560" w:lineRule="exact"/>
        <w:ind w:left="0" w:leftChars="0" w:firstLine="640" w:firstLineChars="200"/>
        <w:jc w:val="both"/>
        <w:rPr>
          <w:rFonts w:hint="eastAsia" w:ascii="仿宋_GB2312" w:hAnsi="仿宋_GB2312" w:eastAsia="仿宋_GB2312" w:cs="仿宋_GB2312"/>
          <w:b w:val="0"/>
          <w:bCs w:val="0"/>
          <w:spacing w:val="0"/>
          <w:w w:val="100"/>
          <w:position w:val="0"/>
          <w:sz w:val="32"/>
          <w:szCs w:val="32"/>
          <w:lang w:eastAsia="zh-CN"/>
        </w:rPr>
      </w:pPr>
      <w:r>
        <w:rPr>
          <w:rFonts w:hint="eastAsia" w:ascii="仿宋_GB2312" w:hAnsi="仿宋_GB2312" w:eastAsia="仿宋_GB2312" w:cs="仿宋_GB2312"/>
          <w:b w:val="0"/>
          <w:bCs w:val="0"/>
          <w:spacing w:val="0"/>
          <w:w w:val="100"/>
          <w:position w:val="0"/>
          <w:sz w:val="32"/>
          <w:szCs w:val="32"/>
          <w:lang w:val="en-US" w:eastAsia="zh-CN"/>
        </w:rPr>
        <w:t>B.</w:t>
      </w:r>
      <w:r>
        <w:rPr>
          <w:rFonts w:hint="eastAsia" w:ascii="仿宋_GB2312" w:hAnsi="仿宋_GB2312" w:eastAsia="仿宋_GB2312" w:cs="仿宋_GB2312"/>
          <w:b w:val="0"/>
          <w:bCs w:val="0"/>
          <w:spacing w:val="0"/>
          <w:w w:val="100"/>
          <w:position w:val="0"/>
          <w:sz w:val="32"/>
          <w:szCs w:val="32"/>
        </w:rPr>
        <w:t>50%-60%</w:t>
      </w:r>
      <w:r>
        <w:rPr>
          <w:rFonts w:hint="eastAsia" w:ascii="仿宋_GB2312" w:hAnsi="仿宋_GB2312" w:eastAsia="仿宋_GB2312" w:cs="仿宋_GB2312"/>
          <w:b w:val="0"/>
          <w:bCs w:val="0"/>
          <w:spacing w:val="0"/>
          <w:w w:val="100"/>
          <w:position w:val="0"/>
          <w:sz w:val="32"/>
          <w:szCs w:val="32"/>
          <w:lang w:eastAsia="zh-CN"/>
        </w:rPr>
        <w:t>（</w:t>
      </w:r>
      <w:r>
        <w:rPr>
          <w:rFonts w:hint="eastAsia" w:ascii="仿宋_GB2312" w:hAnsi="仿宋_GB2312" w:eastAsia="仿宋_GB2312" w:cs="仿宋_GB2312"/>
          <w:b w:val="0"/>
          <w:bCs w:val="0"/>
          <w:spacing w:val="0"/>
          <w:w w:val="100"/>
          <w:position w:val="0"/>
          <w:sz w:val="32"/>
          <w:szCs w:val="32"/>
        </w:rPr>
        <w:t>3分</w:t>
      </w:r>
      <w:r>
        <w:rPr>
          <w:rFonts w:hint="eastAsia" w:ascii="仿宋_GB2312" w:hAnsi="仿宋_GB2312" w:eastAsia="仿宋_GB2312" w:cs="仿宋_GB2312"/>
          <w:b w:val="0"/>
          <w:bCs w:val="0"/>
          <w:spacing w:val="0"/>
          <w:w w:val="100"/>
          <w:position w:val="0"/>
          <w:sz w:val="32"/>
          <w:szCs w:val="32"/>
          <w:lang w:eastAsia="zh-CN"/>
        </w:rPr>
        <w:t>）</w:t>
      </w:r>
    </w:p>
    <w:p>
      <w:pPr>
        <w:keepNext w:val="0"/>
        <w:keepLines w:val="0"/>
        <w:pageBreakBefore w:val="0"/>
        <w:widowControl w:val="0"/>
        <w:numPr>
          <w:ilvl w:val="0"/>
          <w:numId w:val="0"/>
        </w:numPr>
        <w:kinsoku/>
        <w:wordWrap/>
        <w:overflowPunct/>
        <w:topLinePunct/>
        <w:autoSpaceDE/>
        <w:autoSpaceDN/>
        <w:bidi w:val="0"/>
        <w:spacing w:beforeLines="0" w:line="560" w:lineRule="exact"/>
        <w:ind w:left="0" w:leftChars="0" w:firstLine="640" w:firstLineChars="200"/>
        <w:jc w:val="both"/>
        <w:rPr>
          <w:rFonts w:hint="eastAsia" w:ascii="仿宋_GB2312" w:hAnsi="仿宋_GB2312" w:eastAsia="仿宋_GB2312" w:cs="仿宋_GB2312"/>
          <w:b w:val="0"/>
          <w:bCs w:val="0"/>
          <w:spacing w:val="0"/>
          <w:w w:val="100"/>
          <w:position w:val="0"/>
          <w:sz w:val="32"/>
          <w:szCs w:val="32"/>
          <w:lang w:eastAsia="zh-CN"/>
        </w:rPr>
      </w:pPr>
      <w:r>
        <w:rPr>
          <w:rFonts w:hint="eastAsia" w:ascii="仿宋_GB2312" w:hAnsi="仿宋_GB2312" w:eastAsia="仿宋_GB2312" w:cs="仿宋_GB2312"/>
          <w:b w:val="0"/>
          <w:bCs w:val="0"/>
          <w:spacing w:val="0"/>
          <w:w w:val="100"/>
          <w:position w:val="0"/>
          <w:sz w:val="32"/>
          <w:szCs w:val="32"/>
          <w:lang w:val="en-US" w:eastAsia="zh-CN"/>
        </w:rPr>
        <w:t>C.</w:t>
      </w:r>
      <w:r>
        <w:rPr>
          <w:rFonts w:hint="eastAsia" w:ascii="仿宋_GB2312" w:hAnsi="仿宋_GB2312" w:eastAsia="仿宋_GB2312" w:cs="仿宋_GB2312"/>
          <w:b w:val="0"/>
          <w:bCs w:val="0"/>
          <w:spacing w:val="0"/>
          <w:w w:val="100"/>
          <w:position w:val="0"/>
          <w:sz w:val="32"/>
          <w:szCs w:val="32"/>
        </w:rPr>
        <w:t>60%-70%</w:t>
      </w:r>
      <w:r>
        <w:rPr>
          <w:rFonts w:hint="eastAsia" w:ascii="仿宋_GB2312" w:hAnsi="仿宋_GB2312" w:eastAsia="仿宋_GB2312" w:cs="仿宋_GB2312"/>
          <w:b w:val="0"/>
          <w:bCs w:val="0"/>
          <w:spacing w:val="0"/>
          <w:w w:val="100"/>
          <w:position w:val="0"/>
          <w:sz w:val="32"/>
          <w:szCs w:val="32"/>
          <w:lang w:eastAsia="zh-CN"/>
        </w:rPr>
        <w:t>（</w:t>
      </w:r>
      <w:r>
        <w:rPr>
          <w:rFonts w:hint="eastAsia" w:ascii="仿宋_GB2312" w:hAnsi="仿宋_GB2312" w:eastAsia="仿宋_GB2312" w:cs="仿宋_GB2312"/>
          <w:b w:val="0"/>
          <w:bCs w:val="0"/>
          <w:spacing w:val="0"/>
          <w:w w:val="100"/>
          <w:position w:val="0"/>
          <w:sz w:val="32"/>
          <w:szCs w:val="32"/>
        </w:rPr>
        <w:t>1分</w:t>
      </w:r>
      <w:r>
        <w:rPr>
          <w:rFonts w:hint="eastAsia" w:ascii="仿宋_GB2312" w:hAnsi="仿宋_GB2312" w:eastAsia="仿宋_GB2312" w:cs="仿宋_GB2312"/>
          <w:b w:val="0"/>
          <w:bCs w:val="0"/>
          <w:spacing w:val="0"/>
          <w:w w:val="100"/>
          <w:position w:val="0"/>
          <w:sz w:val="32"/>
          <w:szCs w:val="32"/>
          <w:lang w:eastAsia="zh-CN"/>
        </w:rPr>
        <w:t>）</w:t>
      </w:r>
    </w:p>
    <w:p>
      <w:pPr>
        <w:keepNext w:val="0"/>
        <w:keepLines w:val="0"/>
        <w:pageBreakBefore w:val="0"/>
        <w:widowControl w:val="0"/>
        <w:numPr>
          <w:ilvl w:val="0"/>
          <w:numId w:val="0"/>
        </w:numPr>
        <w:kinsoku/>
        <w:wordWrap/>
        <w:overflowPunct/>
        <w:topLinePunct/>
        <w:autoSpaceDE/>
        <w:autoSpaceDN/>
        <w:bidi w:val="0"/>
        <w:spacing w:beforeLines="0" w:line="560" w:lineRule="exact"/>
        <w:ind w:left="0" w:leftChars="0" w:firstLine="640" w:firstLineChars="200"/>
        <w:jc w:val="both"/>
        <w:rPr>
          <w:rFonts w:hint="eastAsia" w:ascii="仿宋_GB2312" w:hAnsi="仿宋_GB2312" w:eastAsia="仿宋_GB2312" w:cs="仿宋_GB2312"/>
          <w:b w:val="0"/>
          <w:bCs w:val="0"/>
          <w:spacing w:val="0"/>
          <w:w w:val="100"/>
          <w:position w:val="0"/>
          <w:sz w:val="32"/>
          <w:szCs w:val="32"/>
          <w:lang w:eastAsia="zh-CN"/>
        </w:rPr>
      </w:pPr>
      <w:r>
        <w:rPr>
          <w:rFonts w:hint="eastAsia" w:ascii="仿宋_GB2312" w:hAnsi="仿宋_GB2312" w:eastAsia="仿宋_GB2312" w:cs="仿宋_GB2312"/>
          <w:b w:val="0"/>
          <w:bCs w:val="0"/>
          <w:spacing w:val="0"/>
          <w:w w:val="100"/>
          <w:position w:val="0"/>
          <w:sz w:val="32"/>
          <w:szCs w:val="32"/>
          <w:lang w:val="en-US" w:eastAsia="zh-CN"/>
        </w:rPr>
        <w:t>D.</w:t>
      </w:r>
      <w:r>
        <w:rPr>
          <w:rFonts w:hint="eastAsia" w:ascii="仿宋_GB2312" w:hAnsi="仿宋_GB2312" w:eastAsia="仿宋_GB2312" w:cs="仿宋_GB2312"/>
          <w:b w:val="0"/>
          <w:bCs w:val="0"/>
          <w:spacing w:val="0"/>
          <w:w w:val="100"/>
          <w:position w:val="0"/>
          <w:sz w:val="32"/>
          <w:szCs w:val="32"/>
        </w:rPr>
        <w:t>70%以上</w:t>
      </w:r>
      <w:r>
        <w:rPr>
          <w:rFonts w:hint="eastAsia" w:ascii="仿宋_GB2312" w:hAnsi="仿宋_GB2312" w:eastAsia="仿宋_GB2312" w:cs="仿宋_GB2312"/>
          <w:b w:val="0"/>
          <w:bCs w:val="0"/>
          <w:spacing w:val="0"/>
          <w:w w:val="100"/>
          <w:position w:val="0"/>
          <w:sz w:val="32"/>
          <w:szCs w:val="32"/>
          <w:lang w:eastAsia="zh-CN"/>
        </w:rPr>
        <w:t>（</w:t>
      </w:r>
      <w:r>
        <w:rPr>
          <w:rFonts w:hint="eastAsia" w:ascii="仿宋_GB2312" w:hAnsi="仿宋_GB2312" w:eastAsia="仿宋_GB2312" w:cs="仿宋_GB2312"/>
          <w:b w:val="0"/>
          <w:bCs w:val="0"/>
          <w:spacing w:val="0"/>
          <w:w w:val="100"/>
          <w:position w:val="0"/>
          <w:sz w:val="32"/>
          <w:szCs w:val="32"/>
        </w:rPr>
        <w:t>0分</w:t>
      </w:r>
      <w:r>
        <w:rPr>
          <w:rFonts w:hint="eastAsia" w:ascii="仿宋_GB2312" w:hAnsi="仿宋_GB2312" w:eastAsia="仿宋_GB2312" w:cs="仿宋_GB2312"/>
          <w:b w:val="0"/>
          <w:bCs w:val="0"/>
          <w:spacing w:val="0"/>
          <w:w w:val="100"/>
          <w:position w:val="0"/>
          <w:sz w:val="32"/>
          <w:szCs w:val="32"/>
          <w:lang w:eastAsia="zh-CN"/>
        </w:rPr>
        <w:t>）</w:t>
      </w:r>
    </w:p>
    <w:p>
      <w:pPr>
        <w:keepNext w:val="0"/>
        <w:keepLines w:val="0"/>
        <w:pageBreakBefore w:val="0"/>
        <w:widowControl w:val="0"/>
        <w:numPr>
          <w:ilvl w:val="0"/>
          <w:numId w:val="0"/>
        </w:numPr>
        <w:kinsoku/>
        <w:wordWrap/>
        <w:overflowPunct/>
        <w:topLinePunct/>
        <w:autoSpaceDE/>
        <w:autoSpaceDN/>
        <w:bidi w:val="0"/>
        <w:spacing w:beforeLines="0" w:line="560" w:lineRule="exact"/>
        <w:ind w:left="0" w:leftChars="0" w:firstLine="640" w:firstLineChars="200"/>
        <w:jc w:val="both"/>
        <w:rPr>
          <w:rFonts w:hint="eastAsia" w:ascii="仿宋_GB2312" w:hAnsi="仿宋_GB2312" w:eastAsia="仿宋_GB2312" w:cs="仿宋_GB2312"/>
          <w:b w:val="0"/>
          <w:bCs w:val="0"/>
          <w:spacing w:val="0"/>
          <w:w w:val="100"/>
          <w:sz w:val="32"/>
          <w:szCs w:val="32"/>
          <w:lang w:val="en-US" w:eastAsia="zh-CN"/>
        </w:rPr>
      </w:pPr>
      <w:r>
        <w:rPr>
          <w:rFonts w:hint="eastAsia" w:ascii="Times New Roman" w:hAnsi="Times New Roman" w:eastAsia="楷体_GB2312" w:cs="Times New Roman"/>
          <w:b w:val="0"/>
          <w:bCs w:val="0"/>
          <w:spacing w:val="0"/>
          <w:w w:val="100"/>
          <w:sz w:val="32"/>
          <w:szCs w:val="32"/>
          <w:lang w:eastAsia="zh-CN"/>
        </w:rPr>
        <w:t>（</w:t>
      </w:r>
      <w:r>
        <w:rPr>
          <w:rFonts w:hint="eastAsia" w:ascii="Times New Roman" w:hAnsi="Times New Roman" w:eastAsia="楷体_GB2312" w:cs="Times New Roman"/>
          <w:b w:val="0"/>
          <w:bCs w:val="0"/>
          <w:spacing w:val="0"/>
          <w:w w:val="100"/>
          <w:sz w:val="32"/>
          <w:szCs w:val="32"/>
        </w:rPr>
        <w:t>三</w:t>
      </w:r>
      <w:r>
        <w:rPr>
          <w:rFonts w:hint="eastAsia" w:ascii="Times New Roman" w:hAnsi="Times New Roman" w:eastAsia="楷体_GB2312" w:cs="Times New Roman"/>
          <w:b w:val="0"/>
          <w:bCs w:val="0"/>
          <w:spacing w:val="0"/>
          <w:w w:val="100"/>
          <w:sz w:val="32"/>
          <w:szCs w:val="32"/>
          <w:lang w:eastAsia="zh-CN"/>
        </w:rPr>
        <w:t>）</w:t>
      </w:r>
      <w:r>
        <w:rPr>
          <w:rFonts w:hint="eastAsia" w:ascii="Times New Roman" w:hAnsi="Times New Roman" w:eastAsia="楷体_GB2312" w:cs="Times New Roman"/>
          <w:b w:val="0"/>
          <w:bCs w:val="0"/>
          <w:spacing w:val="0"/>
          <w:w w:val="100"/>
          <w:sz w:val="32"/>
          <w:szCs w:val="32"/>
        </w:rPr>
        <w:t>特色化指标</w:t>
      </w:r>
      <w:r>
        <w:rPr>
          <w:rFonts w:hint="eastAsia" w:ascii="Times New Roman" w:hAnsi="Times New Roman" w:eastAsia="楷体_GB2312" w:cs="Times New Roman"/>
          <w:b w:val="0"/>
          <w:bCs w:val="0"/>
          <w:spacing w:val="0"/>
          <w:w w:val="100"/>
          <w:sz w:val="32"/>
          <w:szCs w:val="32"/>
          <w:lang w:eastAsia="zh-CN"/>
        </w:rPr>
        <w:t>（</w:t>
      </w:r>
      <w:r>
        <w:rPr>
          <w:rFonts w:hint="eastAsia" w:ascii="Times New Roman" w:hAnsi="Times New Roman" w:eastAsia="楷体_GB2312" w:cs="Times New Roman"/>
          <w:b w:val="0"/>
          <w:bCs w:val="0"/>
          <w:spacing w:val="0"/>
          <w:w w:val="100"/>
          <w:sz w:val="32"/>
          <w:szCs w:val="32"/>
        </w:rPr>
        <w:t>满分15分</w:t>
      </w:r>
      <w:r>
        <w:rPr>
          <w:rFonts w:hint="eastAsia" w:ascii="Times New Roman" w:hAnsi="Times New Roman" w:eastAsia="楷体_GB2312" w:cs="Times New Roman"/>
          <w:b w:val="0"/>
          <w:bCs w:val="0"/>
          <w:spacing w:val="0"/>
          <w:w w:val="100"/>
          <w:sz w:val="32"/>
          <w:szCs w:val="32"/>
          <w:lang w:eastAsia="zh-CN"/>
        </w:rPr>
        <w:t>）</w:t>
      </w:r>
      <w:r>
        <w:rPr>
          <w:rFonts w:hint="eastAsia" w:ascii="黑体" w:hAnsi="黑体" w:eastAsia="黑体" w:cs="黑体"/>
          <w:b w:val="0"/>
          <w:bCs w:val="0"/>
          <w:spacing w:val="0"/>
          <w:w w:val="100"/>
          <w:sz w:val="32"/>
          <w:szCs w:val="32"/>
          <w:lang w:eastAsia="zh-CN"/>
        </w:rPr>
        <w:t>（由广东省自主设定）</w:t>
      </w:r>
    </w:p>
    <w:p>
      <w:pPr>
        <w:keepNext w:val="0"/>
        <w:keepLines w:val="0"/>
        <w:pageBreakBefore w:val="0"/>
        <w:widowControl w:val="0"/>
        <w:numPr>
          <w:ilvl w:val="0"/>
          <w:numId w:val="0"/>
        </w:numPr>
        <w:kinsoku/>
        <w:wordWrap/>
        <w:overflowPunct/>
        <w:topLinePunct/>
        <w:autoSpaceDE/>
        <w:autoSpaceDN/>
        <w:bidi w:val="0"/>
        <w:adjustRightInd/>
        <w:snapToGrid/>
        <w:spacing w:beforeLines="0" w:line="560" w:lineRule="exact"/>
        <w:ind w:firstLine="640" w:firstLineChars="200"/>
        <w:jc w:val="both"/>
        <w:textAlignment w:val="auto"/>
        <w:rPr>
          <w:rFonts w:hint="eastAsia" w:ascii="仿宋_GB2312" w:hAnsi="仿宋_GB2312" w:eastAsia="仿宋_GB2312" w:cs="仿宋_GB2312"/>
          <w:b w:val="0"/>
          <w:bCs w:val="0"/>
          <w:w w:val="100"/>
          <w:sz w:val="32"/>
          <w:szCs w:val="32"/>
          <w:lang w:eastAsia="zh-CN"/>
        </w:rPr>
      </w:pPr>
      <w:r>
        <w:rPr>
          <w:rFonts w:hint="eastAsia" w:ascii="仿宋_GB2312" w:hAnsi="仿宋_GB2312" w:eastAsia="仿宋_GB2312" w:cs="仿宋_GB2312"/>
          <w:b w:val="0"/>
          <w:bCs w:val="0"/>
          <w:spacing w:val="0"/>
          <w:w w:val="100"/>
          <w:sz w:val="32"/>
          <w:szCs w:val="32"/>
        </w:rPr>
        <w:t>9.</w:t>
      </w:r>
      <w:r>
        <w:rPr>
          <w:rFonts w:hint="eastAsia" w:ascii="仿宋_GB2312" w:hAnsi="仿宋_GB2312" w:eastAsia="仿宋_GB2312" w:cs="仿宋_GB2312"/>
          <w:b w:val="0"/>
          <w:bCs w:val="0"/>
          <w:spacing w:val="0"/>
          <w:sz w:val="32"/>
          <w:szCs w:val="32"/>
        </w:rPr>
        <w:t>特色化指标</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最高不超过</w:t>
      </w:r>
      <w:r>
        <w:rPr>
          <w:rFonts w:hint="eastAsia" w:ascii="仿宋_GB2312" w:hAnsi="仿宋_GB2312" w:eastAsia="仿宋_GB2312" w:cs="仿宋_GB2312"/>
          <w:b w:val="0"/>
          <w:bCs w:val="0"/>
          <w:snapToGrid/>
          <w:spacing w:val="0"/>
          <w:kern w:val="2"/>
          <w:sz w:val="32"/>
          <w:szCs w:val="32"/>
          <w:lang w:val="en-US" w:eastAsia="zh-CN" w:bidi="ar-SA"/>
        </w:rPr>
        <w:t>15</w:t>
      </w:r>
      <w:r>
        <w:rPr>
          <w:rFonts w:hint="eastAsia" w:ascii="仿宋_GB2312" w:hAnsi="仿宋_GB2312" w:eastAsia="仿宋_GB2312" w:cs="仿宋_GB2312"/>
          <w:b w:val="0"/>
          <w:bCs w:val="0"/>
          <w:spacing w:val="0"/>
          <w:sz w:val="32"/>
          <w:szCs w:val="32"/>
        </w:rPr>
        <w:t>分</w:t>
      </w:r>
      <w:r>
        <w:rPr>
          <w:rFonts w:hint="eastAsia" w:ascii="仿宋_GB2312" w:hAnsi="仿宋_GB2312" w:eastAsia="仿宋_GB2312" w:cs="仿宋_GB2312"/>
          <w:b w:val="0"/>
          <w:bCs w:val="0"/>
          <w:spacing w:val="0"/>
          <w:sz w:val="32"/>
          <w:szCs w:val="32"/>
          <w:lang w:eastAsia="zh-CN"/>
        </w:rPr>
        <w:t>）</w:t>
      </w:r>
    </w:p>
    <w:p>
      <w:pPr>
        <w:keepNext w:val="0"/>
        <w:keepLines w:val="0"/>
        <w:pageBreakBefore w:val="0"/>
        <w:widowControl w:val="0"/>
        <w:kinsoku/>
        <w:wordWrap w:val="0"/>
        <w:overflowPunct/>
        <w:topLinePunct/>
        <w:autoSpaceDE/>
        <w:autoSpaceDN/>
        <w:bidi w:val="0"/>
        <w:adjustRightInd/>
        <w:snapToGrid/>
        <w:spacing w:beforeLines="0" w:line="560" w:lineRule="exact"/>
        <w:ind w:left="0" w:firstLine="640" w:firstLineChars="200"/>
        <w:jc w:val="both"/>
        <w:textAlignment w:val="auto"/>
        <w:rPr>
          <w:rFonts w:hint="eastAsia" w:ascii="仿宋_GB2312" w:hAnsi="仿宋_GB2312" w:eastAsia="仿宋_GB2312" w:cs="仿宋_GB2312"/>
          <w:b w:val="0"/>
          <w:bCs w:val="0"/>
          <w:snapToGrid/>
          <w:spacing w:val="0"/>
          <w:w w:val="100"/>
          <w:kern w:val="2"/>
          <w:sz w:val="32"/>
          <w:szCs w:val="32"/>
          <w:u w:val="none"/>
          <w:lang w:val="en-US" w:eastAsia="zh-CN" w:bidi="ar-SA"/>
        </w:rPr>
      </w:pPr>
      <w:r>
        <w:rPr>
          <w:rFonts w:hint="eastAsia" w:ascii="仿宋_GB2312" w:hAnsi="仿宋_GB2312" w:eastAsia="仿宋_GB2312" w:cs="仿宋_GB2312"/>
          <w:b w:val="0"/>
          <w:bCs w:val="0"/>
          <w:w w:val="100"/>
          <w:sz w:val="32"/>
          <w:szCs w:val="32"/>
        </w:rPr>
        <w:t>A</w:t>
      </w:r>
      <w:r>
        <w:rPr>
          <w:rFonts w:hint="eastAsia" w:ascii="仿宋_GB2312" w:hAnsi="仿宋_GB2312" w:eastAsia="仿宋_GB2312" w:cs="仿宋_GB2312"/>
          <w:b w:val="0"/>
          <w:bCs w:val="0"/>
          <w:spacing w:val="0"/>
          <w:w w:val="100"/>
          <w:sz w:val="32"/>
          <w:szCs w:val="32"/>
        </w:rPr>
        <w:t>.</w:t>
      </w:r>
      <w:r>
        <w:rPr>
          <w:rFonts w:ascii="Times New Roman" w:hAnsi="Times New Roman" w:eastAsia="仿宋_GB2312" w:cs="仿宋"/>
          <w:spacing w:val="0"/>
          <w:w w:val="100"/>
          <w:sz w:val="32"/>
          <w:szCs w:val="32"/>
          <w:highlight w:val="none"/>
          <w:u w:val="none"/>
        </w:rPr>
        <w:t>从事细分产品市场属于制造业核心基础零部件、元器件、关键软件、先进基础工艺、关键基础材料和产业技术基础；或符合制造强国战略十大重点产业领域；或属于网络强国建设的信息基础设施、关键核心技术、网络安全、数据安全领域等产品</w:t>
      </w:r>
      <w:r>
        <w:rPr>
          <w:rFonts w:hint="eastAsia" w:ascii="Times New Roman" w:hAnsi="Times New Roman" w:eastAsia="仿宋_GB2312" w:cs="仿宋"/>
          <w:spacing w:val="0"/>
          <w:w w:val="100"/>
          <w:sz w:val="32"/>
          <w:szCs w:val="32"/>
          <w:highlight w:val="none"/>
          <w:u w:val="none"/>
          <w:lang w:eastAsia="zh-CN"/>
        </w:rPr>
        <w:t>（</w:t>
      </w:r>
      <w:r>
        <w:rPr>
          <w:rFonts w:hint="eastAsia" w:ascii="Times New Roman" w:hAnsi="Times New Roman" w:eastAsia="仿宋_GB2312" w:cs="仿宋"/>
          <w:spacing w:val="0"/>
          <w:w w:val="100"/>
          <w:sz w:val="32"/>
          <w:szCs w:val="32"/>
          <w:highlight w:val="none"/>
          <w:u w:val="none"/>
          <w:lang w:val="en-US" w:eastAsia="zh-CN"/>
        </w:rPr>
        <w:t>5分</w:t>
      </w:r>
      <w:r>
        <w:rPr>
          <w:rFonts w:hint="eastAsia" w:ascii="Times New Roman" w:hAnsi="Times New Roman" w:eastAsia="仿宋_GB2312" w:cs="仿宋"/>
          <w:spacing w:val="0"/>
          <w:w w:val="100"/>
          <w:sz w:val="32"/>
          <w:szCs w:val="32"/>
          <w:highlight w:val="none"/>
          <w:u w:val="none"/>
          <w:lang w:eastAsia="zh-CN"/>
        </w:rPr>
        <w:t>）</w:t>
      </w:r>
    </w:p>
    <w:p>
      <w:pPr>
        <w:keepNext w:val="0"/>
        <w:keepLines w:val="0"/>
        <w:pageBreakBefore w:val="0"/>
        <w:widowControl w:val="0"/>
        <w:kinsoku/>
        <w:wordWrap w:val="0"/>
        <w:overflowPunct/>
        <w:topLinePunct/>
        <w:autoSpaceDE/>
        <w:autoSpaceDN/>
        <w:bidi w:val="0"/>
        <w:adjustRightInd/>
        <w:snapToGrid/>
        <w:spacing w:beforeLines="0" w:line="560" w:lineRule="exact"/>
        <w:ind w:left="0" w:firstLine="640" w:firstLineChars="200"/>
        <w:jc w:val="both"/>
        <w:textAlignment w:val="auto"/>
        <w:rPr>
          <w:rFonts w:hint="eastAsia" w:ascii="仿宋_GB2312" w:hAnsi="仿宋_GB2312" w:eastAsia="仿宋_GB2312" w:cs="仿宋_GB2312"/>
          <w:b w:val="0"/>
          <w:bCs w:val="0"/>
          <w:strike w:val="0"/>
          <w:spacing w:val="0"/>
          <w:w w:val="100"/>
          <w:sz w:val="32"/>
          <w:szCs w:val="32"/>
          <w:u w:val="none" w:color="auto"/>
          <w:lang w:eastAsia="zh-CN"/>
        </w:rPr>
      </w:pPr>
      <w:r>
        <w:rPr>
          <w:rFonts w:hint="eastAsia" w:ascii="仿宋_GB2312" w:hAnsi="仿宋_GB2312" w:eastAsia="仿宋_GB2312" w:cs="仿宋_GB2312"/>
          <w:b w:val="0"/>
          <w:bCs w:val="0"/>
          <w:strike w:val="0"/>
          <w:dstrike w:val="0"/>
          <w:w w:val="100"/>
          <w:sz w:val="32"/>
          <w:szCs w:val="32"/>
        </w:rPr>
        <w:t>B</w:t>
      </w:r>
      <w:r>
        <w:rPr>
          <w:rFonts w:hint="eastAsia" w:ascii="仿宋_GB2312" w:hAnsi="仿宋_GB2312" w:eastAsia="仿宋_GB2312" w:cs="仿宋_GB2312"/>
          <w:b w:val="0"/>
          <w:bCs w:val="0"/>
          <w:strike w:val="0"/>
          <w:dstrike w:val="0"/>
          <w:spacing w:val="0"/>
          <w:w w:val="100"/>
          <w:sz w:val="32"/>
          <w:szCs w:val="32"/>
        </w:rPr>
        <w:t>.掌握</w:t>
      </w:r>
      <w:r>
        <w:rPr>
          <w:rFonts w:hint="eastAsia" w:ascii="仿宋_GB2312" w:hAnsi="仿宋_GB2312" w:eastAsia="仿宋_GB2312" w:cs="仿宋_GB2312"/>
          <w:b w:val="0"/>
          <w:bCs w:val="0"/>
          <w:strike w:val="0"/>
          <w:dstrike w:val="0"/>
          <w:spacing w:val="0"/>
          <w:w w:val="100"/>
          <w:sz w:val="32"/>
          <w:szCs w:val="32"/>
          <w:lang w:eastAsia="zh-CN"/>
        </w:rPr>
        <w:t>特色</w:t>
      </w:r>
      <w:r>
        <w:rPr>
          <w:rFonts w:hint="eastAsia" w:ascii="仿宋_GB2312" w:hAnsi="仿宋_GB2312" w:eastAsia="仿宋_GB2312" w:cs="仿宋_GB2312"/>
          <w:b w:val="0"/>
          <w:bCs w:val="0"/>
          <w:strike w:val="0"/>
          <w:dstrike w:val="0"/>
          <w:spacing w:val="0"/>
          <w:w w:val="100"/>
          <w:sz w:val="32"/>
          <w:szCs w:val="32"/>
        </w:rPr>
        <w:t>工艺、技术</w:t>
      </w:r>
      <w:r>
        <w:rPr>
          <w:rFonts w:hint="eastAsia" w:ascii="仿宋_GB2312" w:hAnsi="仿宋_GB2312" w:eastAsia="仿宋_GB2312" w:cs="仿宋_GB2312"/>
          <w:b w:val="0"/>
          <w:bCs w:val="0"/>
          <w:strike w:val="0"/>
          <w:dstrike w:val="0"/>
          <w:spacing w:val="0"/>
          <w:w w:val="100"/>
          <w:sz w:val="32"/>
          <w:szCs w:val="32"/>
          <w:lang w:eastAsia="zh-CN"/>
        </w:rPr>
        <w:t>、</w:t>
      </w:r>
      <w:r>
        <w:rPr>
          <w:rFonts w:hint="eastAsia" w:ascii="仿宋_GB2312" w:hAnsi="仿宋_GB2312" w:eastAsia="仿宋_GB2312" w:cs="仿宋_GB2312"/>
          <w:b w:val="0"/>
          <w:bCs w:val="0"/>
          <w:strike w:val="0"/>
          <w:dstrike w:val="0"/>
          <w:spacing w:val="0"/>
          <w:w w:val="100"/>
          <w:sz w:val="32"/>
          <w:szCs w:val="32"/>
        </w:rPr>
        <w:t>配方</w:t>
      </w:r>
      <w:r>
        <w:rPr>
          <w:rFonts w:hint="eastAsia" w:ascii="仿宋_GB2312" w:hAnsi="仿宋_GB2312" w:eastAsia="仿宋_GB2312" w:cs="仿宋_GB2312"/>
          <w:b w:val="0"/>
          <w:bCs w:val="0"/>
          <w:strike w:val="0"/>
          <w:dstrike w:val="0"/>
          <w:spacing w:val="0"/>
          <w:w w:val="100"/>
          <w:sz w:val="32"/>
          <w:szCs w:val="32"/>
          <w:lang w:eastAsia="zh-CN"/>
        </w:rPr>
        <w:t>或服务，并有相关专利技术或其它相关支撑材料</w:t>
      </w:r>
      <w:r>
        <w:rPr>
          <w:rFonts w:hint="eastAsia" w:ascii="Times New Roman" w:hAnsi="Times New Roman" w:eastAsia="仿宋_GB2312" w:cs="仿宋"/>
          <w:spacing w:val="0"/>
          <w:w w:val="100"/>
          <w:sz w:val="32"/>
          <w:szCs w:val="32"/>
          <w:highlight w:val="none"/>
          <w:u w:val="none" w:color="auto"/>
          <w:lang w:eastAsia="zh-CN"/>
        </w:rPr>
        <w:t>（</w:t>
      </w:r>
      <w:r>
        <w:rPr>
          <w:rFonts w:hint="eastAsia" w:ascii="Times New Roman" w:hAnsi="Times New Roman" w:eastAsia="仿宋_GB2312" w:cs="仿宋"/>
          <w:spacing w:val="0"/>
          <w:w w:val="100"/>
          <w:sz w:val="32"/>
          <w:szCs w:val="32"/>
          <w:highlight w:val="none"/>
          <w:u w:val="none" w:color="auto"/>
          <w:lang w:val="en-US" w:eastAsia="zh-CN"/>
        </w:rPr>
        <w:t>5分</w:t>
      </w:r>
      <w:r>
        <w:rPr>
          <w:rFonts w:hint="eastAsia" w:ascii="Times New Roman" w:hAnsi="Times New Roman" w:eastAsia="仿宋_GB2312" w:cs="仿宋"/>
          <w:spacing w:val="0"/>
          <w:w w:val="100"/>
          <w:sz w:val="32"/>
          <w:szCs w:val="32"/>
          <w:highlight w:val="none"/>
          <w:u w:val="none" w:color="auto"/>
          <w:lang w:eastAsia="zh-CN"/>
        </w:rPr>
        <w:t>）</w:t>
      </w:r>
    </w:p>
    <w:p>
      <w:pPr>
        <w:keepNext w:val="0"/>
        <w:keepLines w:val="0"/>
        <w:pageBreakBefore w:val="0"/>
        <w:widowControl w:val="0"/>
        <w:kinsoku/>
        <w:wordWrap w:val="0"/>
        <w:overflowPunct/>
        <w:topLinePunct/>
        <w:autoSpaceDE/>
        <w:autoSpaceDN/>
        <w:bidi w:val="0"/>
        <w:adjustRightInd/>
        <w:snapToGrid/>
        <w:spacing w:beforeLines="0" w:line="560" w:lineRule="exact"/>
        <w:ind w:left="0" w:firstLine="640" w:firstLineChars="200"/>
        <w:jc w:val="both"/>
        <w:textAlignment w:val="auto"/>
        <w:rPr>
          <w:rFonts w:hint="eastAsia" w:ascii="仿宋_GB2312" w:hAnsi="仿宋_GB2312" w:eastAsia="仿宋_GB2312" w:cs="仿宋_GB2312"/>
          <w:b w:val="0"/>
          <w:bCs w:val="0"/>
          <w:spacing w:val="0"/>
          <w:w w:val="100"/>
          <w:sz w:val="32"/>
          <w:szCs w:val="32"/>
          <w:u w:val="none" w:color="auto"/>
          <w:lang w:eastAsia="zh-CN"/>
        </w:rPr>
      </w:pPr>
      <w:r>
        <w:rPr>
          <w:rFonts w:hint="eastAsia" w:ascii="仿宋_GB2312" w:hAnsi="仿宋_GB2312" w:eastAsia="仿宋_GB2312" w:cs="仿宋_GB2312"/>
          <w:b w:val="0"/>
          <w:bCs w:val="0"/>
          <w:w w:val="100"/>
          <w:sz w:val="32"/>
          <w:szCs w:val="32"/>
          <w:u w:val="none" w:color="auto"/>
        </w:rPr>
        <w:t>C</w:t>
      </w:r>
      <w:r>
        <w:rPr>
          <w:rFonts w:hint="eastAsia" w:ascii="仿宋_GB2312" w:hAnsi="仿宋_GB2312" w:eastAsia="仿宋_GB2312" w:cs="仿宋_GB2312"/>
          <w:b w:val="0"/>
          <w:bCs w:val="0"/>
          <w:spacing w:val="0"/>
          <w:w w:val="100"/>
          <w:sz w:val="32"/>
          <w:szCs w:val="32"/>
          <w:u w:val="none" w:color="auto"/>
        </w:rPr>
        <w:t>.</w:t>
      </w:r>
      <w:r>
        <w:rPr>
          <w:rFonts w:hint="eastAsia" w:ascii="仿宋_GB2312" w:hAnsi="仿宋_GB2312" w:eastAsia="仿宋_GB2312" w:cs="仿宋_GB2312"/>
          <w:b w:val="0"/>
          <w:bCs w:val="0"/>
          <w:spacing w:val="0"/>
          <w:w w:val="100"/>
          <w:sz w:val="32"/>
          <w:szCs w:val="32"/>
          <w:u w:val="none" w:color="auto"/>
          <w:lang w:eastAsia="zh-CN"/>
        </w:rPr>
        <w:t>被认定为省级及以上首台（套）</w:t>
      </w:r>
      <w:r>
        <w:rPr>
          <w:rFonts w:hint="eastAsia" w:ascii="Times New Roman" w:hAnsi="Times New Roman" w:eastAsia="仿宋_GB2312" w:cs="仿宋"/>
          <w:spacing w:val="0"/>
          <w:w w:val="100"/>
          <w:sz w:val="32"/>
          <w:szCs w:val="32"/>
          <w:highlight w:val="none"/>
          <w:u w:val="none" w:color="auto"/>
          <w:lang w:eastAsia="zh-CN"/>
        </w:rPr>
        <w:t>（</w:t>
      </w:r>
      <w:r>
        <w:rPr>
          <w:rFonts w:hint="eastAsia" w:ascii="Times New Roman" w:hAnsi="Times New Roman" w:eastAsia="仿宋_GB2312" w:cs="仿宋"/>
          <w:spacing w:val="0"/>
          <w:w w:val="100"/>
          <w:sz w:val="32"/>
          <w:szCs w:val="32"/>
          <w:highlight w:val="none"/>
          <w:u w:val="none" w:color="auto"/>
          <w:lang w:val="en-US" w:eastAsia="zh-CN"/>
        </w:rPr>
        <w:t>5分</w:t>
      </w:r>
      <w:r>
        <w:rPr>
          <w:rFonts w:hint="eastAsia" w:ascii="Times New Roman" w:hAnsi="Times New Roman" w:eastAsia="仿宋_GB2312" w:cs="仿宋"/>
          <w:spacing w:val="0"/>
          <w:w w:val="100"/>
          <w:sz w:val="32"/>
          <w:szCs w:val="32"/>
          <w:highlight w:val="none"/>
          <w:u w:val="none" w:color="auto"/>
          <w:lang w:eastAsia="zh-CN"/>
        </w:rPr>
        <w:t>）</w:t>
      </w:r>
    </w:p>
    <w:p>
      <w:pPr>
        <w:keepNext w:val="0"/>
        <w:keepLines w:val="0"/>
        <w:pageBreakBefore w:val="0"/>
        <w:widowControl w:val="0"/>
        <w:kinsoku/>
        <w:wordWrap w:val="0"/>
        <w:overflowPunct/>
        <w:topLinePunct/>
        <w:autoSpaceDE/>
        <w:autoSpaceDN/>
        <w:bidi w:val="0"/>
        <w:adjustRightInd/>
        <w:snapToGrid/>
        <w:spacing w:beforeLines="0" w:line="560" w:lineRule="exact"/>
        <w:ind w:firstLine="640" w:firstLineChars="200"/>
        <w:jc w:val="both"/>
        <w:textAlignment w:val="auto"/>
        <w:rPr>
          <w:rFonts w:hint="eastAsia" w:ascii="仿宋_GB2312" w:hAnsi="仿宋_GB2312" w:eastAsia="仿宋_GB2312" w:cs="仿宋_GB2312"/>
          <w:b w:val="0"/>
          <w:bCs w:val="0"/>
          <w:spacing w:val="0"/>
          <w:w w:val="100"/>
          <w:sz w:val="32"/>
          <w:szCs w:val="32"/>
          <w:u w:val="none" w:color="auto"/>
          <w:lang w:val="en-US" w:eastAsia="zh-CN"/>
        </w:rPr>
      </w:pPr>
      <w:r>
        <w:rPr>
          <w:rFonts w:hint="eastAsia" w:ascii="仿宋_GB2312" w:hAnsi="仿宋_GB2312" w:eastAsia="仿宋_GB2312" w:cs="仿宋_GB2312"/>
          <w:b w:val="0"/>
          <w:bCs w:val="0"/>
          <w:w w:val="100"/>
          <w:sz w:val="32"/>
          <w:szCs w:val="32"/>
          <w:u w:val="none" w:color="auto"/>
        </w:rPr>
        <w:t>D</w:t>
      </w:r>
      <w:r>
        <w:rPr>
          <w:rFonts w:hint="eastAsia" w:ascii="仿宋_GB2312" w:hAnsi="仿宋_GB2312" w:eastAsia="仿宋_GB2312" w:cs="仿宋_GB2312"/>
          <w:b w:val="0"/>
          <w:bCs w:val="0"/>
          <w:spacing w:val="0"/>
          <w:w w:val="100"/>
          <w:sz w:val="32"/>
          <w:szCs w:val="32"/>
          <w:u w:val="none" w:color="auto"/>
        </w:rPr>
        <w:t>.</w:t>
      </w:r>
      <w:r>
        <w:rPr>
          <w:rFonts w:hint="eastAsia" w:ascii="仿宋_GB2312" w:hAnsi="仿宋_GB2312" w:eastAsia="仿宋_GB2312" w:cs="仿宋_GB2312"/>
          <w:b w:val="0"/>
          <w:bCs w:val="0"/>
          <w:spacing w:val="0"/>
          <w:w w:val="100"/>
          <w:sz w:val="32"/>
          <w:szCs w:val="32"/>
          <w:u w:val="none" w:color="auto"/>
          <w:lang w:val="en-US" w:eastAsia="zh-CN"/>
        </w:rPr>
        <w:t>纳入国家绿色制造名单（绿色园区除外）</w:t>
      </w:r>
      <w:r>
        <w:rPr>
          <w:rFonts w:hint="eastAsia" w:ascii="Times New Roman" w:hAnsi="Times New Roman" w:eastAsia="仿宋_GB2312" w:cs="仿宋"/>
          <w:spacing w:val="0"/>
          <w:w w:val="100"/>
          <w:sz w:val="32"/>
          <w:szCs w:val="32"/>
          <w:highlight w:val="none"/>
          <w:u w:val="none" w:color="auto"/>
          <w:lang w:eastAsia="zh-CN"/>
        </w:rPr>
        <w:t>（</w:t>
      </w:r>
      <w:r>
        <w:rPr>
          <w:rFonts w:hint="eastAsia" w:ascii="Times New Roman" w:hAnsi="Times New Roman" w:eastAsia="仿宋_GB2312" w:cs="仿宋"/>
          <w:spacing w:val="0"/>
          <w:w w:val="100"/>
          <w:sz w:val="32"/>
          <w:szCs w:val="32"/>
          <w:highlight w:val="none"/>
          <w:u w:val="none" w:color="auto"/>
          <w:lang w:val="en-US" w:eastAsia="zh-CN"/>
        </w:rPr>
        <w:t>5分</w:t>
      </w:r>
      <w:r>
        <w:rPr>
          <w:rFonts w:hint="eastAsia" w:ascii="Times New Roman" w:hAnsi="Times New Roman" w:eastAsia="仿宋_GB2312" w:cs="仿宋"/>
          <w:spacing w:val="0"/>
          <w:w w:val="100"/>
          <w:sz w:val="32"/>
          <w:szCs w:val="32"/>
          <w:highlight w:val="none"/>
          <w:u w:val="none" w:color="auto"/>
          <w:lang w:eastAsia="zh-CN"/>
        </w:rPr>
        <w:t>）</w:t>
      </w:r>
    </w:p>
    <w:p>
      <w:pPr>
        <w:keepNext w:val="0"/>
        <w:keepLines w:val="0"/>
        <w:pageBreakBefore w:val="0"/>
        <w:widowControl w:val="0"/>
        <w:kinsoku/>
        <w:wordWrap w:val="0"/>
        <w:overflowPunct/>
        <w:topLinePunct/>
        <w:autoSpaceDE/>
        <w:autoSpaceDN/>
        <w:bidi w:val="0"/>
        <w:adjustRightInd/>
        <w:snapToGrid/>
        <w:spacing w:beforeLines="0" w:line="560" w:lineRule="exact"/>
        <w:ind w:firstLine="640" w:firstLineChars="200"/>
        <w:jc w:val="both"/>
        <w:textAlignment w:val="auto"/>
        <w:rPr>
          <w:rFonts w:hint="eastAsia" w:ascii="仿宋_GB2312" w:hAnsi="仿宋_GB2312" w:eastAsia="仿宋_GB2312" w:cs="仿宋_GB2312"/>
          <w:b w:val="0"/>
          <w:bCs w:val="0"/>
          <w:spacing w:val="0"/>
          <w:w w:val="100"/>
          <w:sz w:val="32"/>
          <w:szCs w:val="32"/>
          <w:u w:val="none" w:color="auto"/>
          <w:lang w:val="en-US" w:eastAsia="zh-CN"/>
        </w:rPr>
      </w:pPr>
      <w:r>
        <w:rPr>
          <w:rFonts w:hint="eastAsia" w:ascii="仿宋_GB2312" w:hAnsi="仿宋_GB2312" w:eastAsia="仿宋_GB2312" w:cs="仿宋_GB2312"/>
          <w:b w:val="0"/>
          <w:bCs w:val="0"/>
          <w:w w:val="100"/>
          <w:sz w:val="32"/>
          <w:szCs w:val="32"/>
          <w:u w:val="none" w:color="auto"/>
        </w:rPr>
        <w:t>E</w:t>
      </w:r>
      <w:r>
        <w:rPr>
          <w:rFonts w:hint="eastAsia" w:ascii="仿宋_GB2312" w:hAnsi="仿宋_GB2312" w:eastAsia="仿宋_GB2312" w:cs="仿宋_GB2312"/>
          <w:b w:val="0"/>
          <w:bCs w:val="0"/>
          <w:spacing w:val="0"/>
          <w:w w:val="100"/>
          <w:sz w:val="32"/>
          <w:szCs w:val="32"/>
          <w:u w:val="none" w:color="auto"/>
        </w:rPr>
        <w:t>.</w:t>
      </w:r>
      <w:r>
        <w:rPr>
          <w:rFonts w:hint="eastAsia" w:ascii="仿宋_GB2312" w:hAnsi="仿宋_GB2312" w:eastAsia="仿宋_GB2312" w:cs="仿宋_GB2312"/>
          <w:b w:val="0"/>
          <w:bCs w:val="0"/>
          <w:spacing w:val="0"/>
          <w:w w:val="100"/>
          <w:sz w:val="32"/>
          <w:szCs w:val="32"/>
          <w:u w:val="none" w:color="auto"/>
          <w:lang w:val="en-US" w:eastAsia="zh-CN"/>
        </w:rPr>
        <w:t>近三年进入“创客广东”中小企业创新创业大赛广东省</w:t>
      </w:r>
      <w:r>
        <w:rPr>
          <w:rFonts w:hint="eastAsia" w:ascii="仿宋_GB2312" w:hAnsi="仿宋_GB2312" w:eastAsia="仿宋_GB2312" w:cs="仿宋_GB2312"/>
          <w:b w:val="0"/>
          <w:bCs w:val="0"/>
          <w:snapToGrid/>
          <w:spacing w:val="0"/>
          <w:w w:val="100"/>
          <w:kern w:val="2"/>
          <w:sz w:val="32"/>
          <w:szCs w:val="32"/>
          <w:u w:val="none" w:color="auto"/>
          <w:lang w:val="en-US" w:eastAsia="zh-CN" w:bidi="ar-SA"/>
        </w:rPr>
        <w:t>100</w:t>
      </w:r>
      <w:r>
        <w:rPr>
          <w:rFonts w:hint="eastAsia" w:ascii="仿宋_GB2312" w:hAnsi="仿宋_GB2312" w:eastAsia="仿宋_GB2312" w:cs="仿宋_GB2312"/>
          <w:b w:val="0"/>
          <w:bCs w:val="0"/>
          <w:spacing w:val="0"/>
          <w:w w:val="100"/>
          <w:sz w:val="32"/>
          <w:szCs w:val="32"/>
          <w:u w:val="none" w:color="auto"/>
          <w:lang w:val="en-US" w:eastAsia="zh-CN"/>
        </w:rPr>
        <w:t>强企业组名单</w:t>
      </w:r>
      <w:r>
        <w:rPr>
          <w:rFonts w:hint="eastAsia" w:ascii="Times New Roman" w:hAnsi="Times New Roman" w:eastAsia="仿宋_GB2312" w:cs="仿宋"/>
          <w:spacing w:val="0"/>
          <w:w w:val="100"/>
          <w:sz w:val="32"/>
          <w:szCs w:val="32"/>
          <w:highlight w:val="none"/>
          <w:u w:val="none" w:color="auto"/>
          <w:lang w:eastAsia="zh-CN"/>
        </w:rPr>
        <w:t>（</w:t>
      </w:r>
      <w:r>
        <w:rPr>
          <w:rFonts w:hint="eastAsia" w:ascii="Times New Roman" w:hAnsi="Times New Roman" w:eastAsia="仿宋_GB2312" w:cs="仿宋"/>
          <w:spacing w:val="0"/>
          <w:w w:val="100"/>
          <w:sz w:val="32"/>
          <w:szCs w:val="32"/>
          <w:highlight w:val="none"/>
          <w:u w:val="none" w:color="auto"/>
          <w:lang w:val="en-US" w:eastAsia="zh-CN"/>
        </w:rPr>
        <w:t>5分</w:t>
      </w:r>
      <w:r>
        <w:rPr>
          <w:rFonts w:hint="eastAsia" w:ascii="Times New Roman" w:hAnsi="Times New Roman" w:eastAsia="仿宋_GB2312" w:cs="仿宋"/>
          <w:spacing w:val="0"/>
          <w:w w:val="100"/>
          <w:sz w:val="32"/>
          <w:szCs w:val="32"/>
          <w:highlight w:val="none"/>
          <w:u w:val="none" w:color="auto"/>
          <w:lang w:eastAsia="zh-CN"/>
        </w:rPr>
        <w:t>）</w:t>
      </w:r>
    </w:p>
    <w:p>
      <w:pPr>
        <w:keepNext w:val="0"/>
        <w:keepLines w:val="0"/>
        <w:pageBreakBefore w:val="0"/>
        <w:widowControl w:val="0"/>
        <w:kinsoku/>
        <w:wordWrap w:val="0"/>
        <w:overflowPunct/>
        <w:topLinePunct/>
        <w:autoSpaceDE/>
        <w:autoSpaceDN/>
        <w:bidi w:val="0"/>
        <w:adjustRightInd/>
        <w:snapToGrid/>
        <w:spacing w:beforeLines="0" w:line="560" w:lineRule="exact"/>
        <w:ind w:left="0" w:firstLine="640" w:firstLineChars="200"/>
        <w:jc w:val="both"/>
        <w:textAlignment w:val="auto"/>
        <w:rPr>
          <w:rFonts w:hint="eastAsia" w:ascii="仿宋_GB2312" w:hAnsi="仿宋_GB2312" w:eastAsia="仿宋_GB2312" w:cs="仿宋_GB2312"/>
          <w:b w:val="0"/>
          <w:bCs w:val="0"/>
          <w:spacing w:val="0"/>
          <w:w w:val="100"/>
          <w:sz w:val="32"/>
          <w:szCs w:val="32"/>
          <w:u w:val="none" w:color="auto"/>
          <w:lang w:val="en-US" w:eastAsia="zh-CN"/>
        </w:rPr>
      </w:pPr>
      <w:r>
        <w:rPr>
          <w:rFonts w:hint="eastAsia" w:ascii="仿宋_GB2312" w:hAnsi="仿宋_GB2312" w:eastAsia="仿宋_GB2312" w:cs="仿宋_GB2312"/>
          <w:b w:val="0"/>
          <w:bCs w:val="0"/>
          <w:w w:val="100"/>
          <w:sz w:val="32"/>
          <w:szCs w:val="32"/>
          <w:u w:val="none" w:color="auto"/>
          <w:lang w:val="en-US" w:eastAsia="zh-CN"/>
        </w:rPr>
        <w:t>F</w:t>
      </w:r>
      <w:r>
        <w:rPr>
          <w:rFonts w:hint="eastAsia" w:ascii="仿宋_GB2312" w:hAnsi="仿宋_GB2312" w:eastAsia="仿宋_GB2312" w:cs="仿宋_GB2312"/>
          <w:b w:val="0"/>
          <w:bCs w:val="0"/>
          <w:spacing w:val="0"/>
          <w:w w:val="100"/>
          <w:sz w:val="32"/>
          <w:szCs w:val="32"/>
          <w:u w:val="none" w:color="auto"/>
        </w:rPr>
        <w:t>.</w:t>
      </w:r>
      <w:r>
        <w:rPr>
          <w:rFonts w:hint="eastAsia" w:ascii="仿宋_GB2312" w:hAnsi="仿宋_GB2312" w:eastAsia="仿宋_GB2312" w:cs="仿宋_GB2312"/>
          <w:b w:val="0"/>
          <w:bCs w:val="0"/>
          <w:spacing w:val="0"/>
          <w:w w:val="100"/>
          <w:sz w:val="32"/>
          <w:szCs w:val="32"/>
          <w:u w:val="none" w:color="auto"/>
          <w:lang w:val="en-US" w:eastAsia="zh-CN"/>
        </w:rPr>
        <w:t>近三年企业获得“</w:t>
      </w:r>
      <w:r>
        <w:rPr>
          <w:rFonts w:hint="eastAsia" w:ascii="仿宋_GB2312" w:hAnsi="仿宋_GB2312" w:eastAsia="仿宋_GB2312" w:cs="仿宋_GB2312"/>
          <w:b w:val="0"/>
          <w:bCs w:val="0"/>
          <w:snapToGrid/>
          <w:color w:val="auto"/>
          <w:spacing w:val="0"/>
          <w:w w:val="100"/>
          <w:kern w:val="2"/>
          <w:position w:val="0"/>
          <w:sz w:val="32"/>
          <w:szCs w:val="32"/>
          <w:u w:val="none" w:color="auto"/>
          <w:shd w:val="clear" w:color="auto" w:fill="auto"/>
          <w:vertAlign w:val="baseline"/>
          <w:lang w:val="en-US" w:eastAsia="zh-CN" w:bidi="ar-SA"/>
        </w:rPr>
        <w:t>省长杯</w:t>
      </w:r>
      <w:r>
        <w:rPr>
          <w:rFonts w:hint="eastAsia" w:ascii="仿宋_GB2312" w:hAnsi="仿宋_GB2312" w:eastAsia="仿宋_GB2312" w:cs="仿宋_GB2312"/>
          <w:b w:val="0"/>
          <w:bCs w:val="0"/>
          <w:spacing w:val="0"/>
          <w:w w:val="100"/>
          <w:sz w:val="32"/>
          <w:szCs w:val="32"/>
          <w:u w:val="none" w:color="auto"/>
          <w:lang w:val="en-US" w:eastAsia="zh-CN"/>
        </w:rPr>
        <w:t>”</w:t>
      </w:r>
      <w:r>
        <w:rPr>
          <w:rFonts w:hint="eastAsia" w:ascii="仿宋_GB2312" w:hAnsi="仿宋_GB2312" w:eastAsia="仿宋_GB2312" w:cs="仿宋_GB2312"/>
          <w:b w:val="0"/>
          <w:bCs w:val="0"/>
          <w:snapToGrid/>
          <w:color w:val="auto"/>
          <w:spacing w:val="0"/>
          <w:w w:val="100"/>
          <w:kern w:val="2"/>
          <w:position w:val="0"/>
          <w:sz w:val="32"/>
          <w:szCs w:val="32"/>
          <w:u w:val="none" w:color="auto"/>
          <w:shd w:val="clear" w:color="auto" w:fill="auto"/>
          <w:vertAlign w:val="baseline"/>
          <w:lang w:val="en-US" w:eastAsia="zh-CN" w:bidi="ar-SA"/>
        </w:rPr>
        <w:t>工业设计大赛决赛</w:t>
      </w:r>
      <w:r>
        <w:rPr>
          <w:rFonts w:hint="eastAsia" w:ascii="仿宋_GB2312" w:hAnsi="仿宋_GB2312" w:eastAsia="仿宋_GB2312" w:cs="仿宋_GB2312"/>
          <w:b w:val="0"/>
          <w:bCs w:val="0"/>
          <w:spacing w:val="0"/>
          <w:w w:val="100"/>
          <w:sz w:val="32"/>
          <w:szCs w:val="32"/>
          <w:u w:val="none" w:color="auto"/>
          <w:lang w:val="en-US" w:eastAsia="zh-CN"/>
        </w:rPr>
        <w:t>优秀奖及以上</w:t>
      </w:r>
      <w:r>
        <w:rPr>
          <w:rFonts w:hint="eastAsia" w:ascii="Times New Roman" w:hAnsi="Times New Roman" w:eastAsia="仿宋_GB2312" w:cs="仿宋"/>
          <w:spacing w:val="0"/>
          <w:w w:val="100"/>
          <w:sz w:val="32"/>
          <w:szCs w:val="32"/>
          <w:highlight w:val="none"/>
          <w:u w:val="none" w:color="auto"/>
          <w:lang w:eastAsia="zh-CN"/>
        </w:rPr>
        <w:t>（</w:t>
      </w:r>
      <w:r>
        <w:rPr>
          <w:rFonts w:hint="eastAsia" w:ascii="Times New Roman" w:hAnsi="Times New Roman" w:eastAsia="仿宋_GB2312" w:cs="仿宋"/>
          <w:spacing w:val="0"/>
          <w:w w:val="100"/>
          <w:sz w:val="32"/>
          <w:szCs w:val="32"/>
          <w:highlight w:val="none"/>
          <w:u w:val="none" w:color="auto"/>
          <w:lang w:val="en-US" w:eastAsia="zh-CN"/>
        </w:rPr>
        <w:t>5分</w:t>
      </w:r>
      <w:r>
        <w:rPr>
          <w:rFonts w:hint="eastAsia" w:ascii="Times New Roman" w:hAnsi="Times New Roman" w:eastAsia="仿宋_GB2312" w:cs="仿宋"/>
          <w:spacing w:val="0"/>
          <w:w w:val="100"/>
          <w:sz w:val="32"/>
          <w:szCs w:val="32"/>
          <w:highlight w:val="none"/>
          <w:u w:val="none" w:color="auto"/>
          <w:lang w:eastAsia="zh-CN"/>
        </w:rPr>
        <w:t>）</w:t>
      </w:r>
    </w:p>
    <w:p>
      <w:pPr>
        <w:keepNext w:val="0"/>
        <w:keepLines w:val="0"/>
        <w:pageBreakBefore w:val="0"/>
        <w:widowControl w:val="0"/>
        <w:numPr>
          <w:ilvl w:val="0"/>
          <w:numId w:val="0"/>
        </w:numPr>
        <w:kinsoku/>
        <w:wordWrap/>
        <w:overflowPunct/>
        <w:topLinePunct/>
        <w:autoSpaceDE/>
        <w:autoSpaceDN/>
        <w:bidi w:val="0"/>
        <w:adjustRightInd/>
        <w:snapToGrid/>
        <w:spacing w:beforeLines="0" w:line="560" w:lineRule="exact"/>
        <w:ind w:left="0" w:firstLine="640" w:firstLineChars="200"/>
        <w:jc w:val="both"/>
        <w:textAlignment w:val="auto"/>
        <w:rPr>
          <w:rFonts w:hint="eastAsia" w:ascii="仿宋_GB2312" w:hAnsi="仿宋_GB2312" w:eastAsia="仿宋_GB2312" w:cs="仿宋_GB2312"/>
          <w:color w:val="auto"/>
          <w:sz w:val="32"/>
          <w:szCs w:val="32"/>
          <w:highlight w:val="yellow"/>
          <w:u w:val="none"/>
          <w:lang w:val="en-US" w:eastAsia="zh-CN"/>
        </w:rPr>
      </w:pPr>
      <w:r>
        <w:rPr>
          <w:rFonts w:hint="eastAsia" w:ascii="仿宋_GB2312" w:hAnsi="仿宋_GB2312" w:eastAsia="仿宋_GB2312" w:cs="仿宋_GB2312"/>
          <w:b w:val="0"/>
          <w:bCs w:val="0"/>
          <w:color w:val="auto"/>
          <w:spacing w:val="0"/>
          <w:w w:val="100"/>
          <w:sz w:val="32"/>
          <w:szCs w:val="32"/>
          <w:highlight w:val="none"/>
          <w:u w:val="none"/>
          <w:lang w:val="en-US" w:eastAsia="zh-CN"/>
        </w:rPr>
        <w:t>G</w:t>
      </w:r>
      <w:r>
        <w:rPr>
          <w:rFonts w:hint="eastAsia" w:ascii="仿宋_GB2312" w:hAnsi="仿宋_GB2312" w:eastAsia="仿宋_GB2312" w:cs="仿宋_GB2312"/>
          <w:color w:val="auto"/>
          <w:sz w:val="32"/>
          <w:szCs w:val="32"/>
          <w:highlight w:val="none"/>
          <w:u w:val="none"/>
          <w:lang w:val="en-US" w:eastAsia="zh-CN"/>
        </w:rPr>
        <w:t>.拥有国家人才项目人员的企业加</w:t>
      </w:r>
      <w:r>
        <w:rPr>
          <w:rFonts w:hint="eastAsia" w:ascii="Times New Roman" w:hAnsi="Times New Roman" w:eastAsia="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lang w:val="en-US" w:eastAsia="zh-CN"/>
        </w:rPr>
        <w:t>分，拥有省级人才项目人员的企业加</w:t>
      </w:r>
      <w:r>
        <w:rPr>
          <w:rFonts w:hint="eastAsia" w:ascii="Times New Roman" w:hAnsi="Times New Roman" w:eastAsia="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val="en-US" w:eastAsia="zh-CN"/>
        </w:rPr>
        <w:t>分，拥有市级人才项目人员的企业加</w:t>
      </w:r>
      <w:r>
        <w:rPr>
          <w:rFonts w:hint="eastAsia" w:ascii="Times New Roman" w:hAnsi="Times New Roman" w:eastAsia="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lang w:val="en-US" w:eastAsia="zh-CN"/>
        </w:rPr>
        <w:t>分，向</w:t>
      </w:r>
      <w:r>
        <w:rPr>
          <w:rFonts w:hint="eastAsia" w:ascii="仿宋_GB2312" w:hAnsi="仿宋_GB2312" w:eastAsia="仿宋_GB2312" w:cs="仿宋_GB2312"/>
          <w:color w:val="auto"/>
          <w:sz w:val="32"/>
          <w:szCs w:val="32"/>
          <w:highlight w:val="none"/>
          <w:u w:val="none"/>
          <w:lang w:eastAsia="zh-CN"/>
        </w:rPr>
        <w:t>国家级人才项目推荐人选的企业加</w:t>
      </w:r>
      <w:r>
        <w:rPr>
          <w:rFonts w:hint="eastAsia" w:ascii="Times New Roman" w:hAnsi="Times New Roman" w:eastAsia="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lang w:val="en-US" w:eastAsia="zh-CN"/>
        </w:rPr>
        <w:t>分</w:t>
      </w:r>
    </w:p>
    <w:p>
      <w:pPr>
        <w:keepNext w:val="0"/>
        <w:keepLines w:val="0"/>
        <w:pageBreakBefore w:val="0"/>
        <w:widowControl w:val="0"/>
        <w:numPr>
          <w:ilvl w:val="0"/>
          <w:numId w:val="0"/>
        </w:numPr>
        <w:kinsoku/>
        <w:wordWrap/>
        <w:overflowPunct/>
        <w:topLinePunct/>
        <w:autoSpaceDE/>
        <w:autoSpaceDN/>
        <w:bidi w:val="0"/>
        <w:adjustRightInd/>
        <w:snapToGrid/>
        <w:spacing w:beforeLines="0" w:line="560" w:lineRule="exact"/>
        <w:ind w:left="0" w:firstLine="640" w:firstLineChars="200"/>
        <w:jc w:val="both"/>
        <w:textAlignment w:val="auto"/>
        <w:rPr>
          <w:rFonts w:hint="eastAsia" w:ascii="Times New Roman" w:hAnsi="Times New Roman" w:eastAsia="楷体_GB2312" w:cs="Times New Roman"/>
          <w:b w:val="0"/>
          <w:bCs w:val="0"/>
          <w:spacing w:val="0"/>
          <w:w w:val="100"/>
          <w:sz w:val="32"/>
          <w:szCs w:val="32"/>
          <w:lang w:eastAsia="zh-CN"/>
        </w:rPr>
      </w:pPr>
      <w:r>
        <w:rPr>
          <w:rFonts w:hint="eastAsia" w:ascii="Times New Roman" w:hAnsi="Times New Roman" w:eastAsia="楷体_GB2312" w:cs="Times New Roman"/>
          <w:b w:val="0"/>
          <w:bCs w:val="0"/>
          <w:spacing w:val="0"/>
          <w:w w:val="100"/>
          <w:sz w:val="32"/>
          <w:szCs w:val="32"/>
          <w:lang w:eastAsia="zh-CN"/>
        </w:rPr>
        <w:t>（</w:t>
      </w:r>
      <w:r>
        <w:rPr>
          <w:rFonts w:hint="eastAsia" w:ascii="Times New Roman" w:hAnsi="Times New Roman" w:eastAsia="楷体_GB2312" w:cs="Times New Roman"/>
          <w:b w:val="0"/>
          <w:bCs w:val="0"/>
          <w:spacing w:val="0"/>
          <w:w w:val="100"/>
          <w:sz w:val="32"/>
          <w:szCs w:val="32"/>
        </w:rPr>
        <w:t>四</w:t>
      </w:r>
      <w:r>
        <w:rPr>
          <w:rFonts w:hint="eastAsia" w:ascii="Times New Roman" w:hAnsi="Times New Roman" w:eastAsia="楷体_GB2312" w:cs="Times New Roman"/>
          <w:b w:val="0"/>
          <w:bCs w:val="0"/>
          <w:spacing w:val="0"/>
          <w:w w:val="100"/>
          <w:sz w:val="32"/>
          <w:szCs w:val="32"/>
          <w:lang w:eastAsia="zh-CN"/>
        </w:rPr>
        <w:t>）</w:t>
      </w:r>
      <w:r>
        <w:rPr>
          <w:rFonts w:hint="eastAsia" w:ascii="Times New Roman" w:hAnsi="Times New Roman" w:eastAsia="楷体_GB2312" w:cs="Times New Roman"/>
          <w:b w:val="0"/>
          <w:bCs w:val="0"/>
          <w:spacing w:val="0"/>
          <w:w w:val="100"/>
          <w:sz w:val="32"/>
          <w:szCs w:val="32"/>
        </w:rPr>
        <w:t>创新能力指标</w:t>
      </w:r>
      <w:r>
        <w:rPr>
          <w:rFonts w:hint="eastAsia" w:ascii="Times New Roman" w:hAnsi="Times New Roman" w:eastAsia="楷体_GB2312" w:cs="Times New Roman"/>
          <w:b w:val="0"/>
          <w:bCs w:val="0"/>
          <w:spacing w:val="0"/>
          <w:w w:val="100"/>
          <w:sz w:val="32"/>
          <w:szCs w:val="32"/>
          <w:lang w:eastAsia="zh-CN"/>
        </w:rPr>
        <w:t>（</w:t>
      </w:r>
      <w:r>
        <w:rPr>
          <w:rFonts w:hint="eastAsia" w:ascii="Times New Roman" w:hAnsi="Times New Roman" w:eastAsia="楷体_GB2312" w:cs="Times New Roman"/>
          <w:b w:val="0"/>
          <w:bCs w:val="0"/>
          <w:spacing w:val="0"/>
          <w:w w:val="100"/>
          <w:sz w:val="32"/>
          <w:szCs w:val="32"/>
        </w:rPr>
        <w:t>满分35分</w:t>
      </w:r>
      <w:r>
        <w:rPr>
          <w:rFonts w:hint="eastAsia" w:ascii="Times New Roman" w:hAnsi="Times New Roman" w:eastAsia="楷体_GB2312" w:cs="Times New Roman"/>
          <w:b w:val="0"/>
          <w:bCs w:val="0"/>
          <w:spacing w:val="0"/>
          <w:w w:val="100"/>
          <w:sz w:val="32"/>
          <w:szCs w:val="32"/>
          <w:lang w:eastAsia="zh-CN"/>
        </w:rPr>
        <w:t>）</w:t>
      </w:r>
    </w:p>
    <w:p>
      <w:pPr>
        <w:keepNext w:val="0"/>
        <w:keepLines w:val="0"/>
        <w:pageBreakBefore w:val="0"/>
        <w:widowControl w:val="0"/>
        <w:kinsoku/>
        <w:wordWrap/>
        <w:overflowPunct/>
        <w:topLinePunct/>
        <w:autoSpaceDE/>
        <w:autoSpaceDN/>
        <w:bidi w:val="0"/>
        <w:adjustRightInd/>
        <w:snapToGrid/>
        <w:spacing w:beforeLines="0" w:line="560" w:lineRule="exact"/>
        <w:ind w:firstLine="640" w:firstLineChars="200"/>
        <w:jc w:val="both"/>
        <w:textAlignment w:val="auto"/>
        <w:rPr>
          <w:rFonts w:hint="eastAsia" w:ascii="仿宋_GB2312" w:hAnsi="仿宋_GB2312" w:eastAsia="仿宋_GB2312" w:cs="仿宋_GB2312"/>
          <w:b w:val="0"/>
          <w:bCs w:val="0"/>
          <w:w w:val="100"/>
          <w:sz w:val="32"/>
          <w:szCs w:val="32"/>
          <w:lang w:eastAsia="zh-CN"/>
        </w:rPr>
      </w:pPr>
      <w:r>
        <w:rPr>
          <w:rFonts w:hint="eastAsia" w:ascii="仿宋_GB2312" w:hAnsi="仿宋_GB2312" w:eastAsia="仿宋_GB2312" w:cs="仿宋_GB2312"/>
          <w:b w:val="0"/>
          <w:bCs w:val="0"/>
          <w:spacing w:val="0"/>
          <w:w w:val="100"/>
          <w:sz w:val="32"/>
          <w:szCs w:val="32"/>
        </w:rPr>
        <w:t>10.与企业主导产品相关的有效知识产权数量</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满分10分</w:t>
      </w:r>
      <w:r>
        <w:rPr>
          <w:rFonts w:hint="eastAsia" w:ascii="仿宋_GB2312" w:hAnsi="仿宋_GB2312" w:eastAsia="仿宋_GB2312" w:cs="仿宋_GB2312"/>
          <w:b w:val="0"/>
          <w:bCs w:val="0"/>
          <w:w w:val="100"/>
          <w:sz w:val="32"/>
          <w:szCs w:val="32"/>
          <w:lang w:eastAsia="zh-CN"/>
        </w:rPr>
        <w:t>）</w:t>
      </w:r>
    </w:p>
    <w:p>
      <w:pPr>
        <w:keepNext w:val="0"/>
        <w:keepLines w:val="0"/>
        <w:pageBreakBefore w:val="0"/>
        <w:widowControl w:val="0"/>
        <w:kinsoku/>
        <w:wordWrap/>
        <w:overflowPunct/>
        <w:topLinePunct/>
        <w:autoSpaceDE/>
        <w:autoSpaceDN/>
        <w:bidi w:val="0"/>
        <w:adjustRightInd/>
        <w:snapToGrid/>
        <w:spacing w:beforeLines="0" w:line="560" w:lineRule="exact"/>
        <w:ind w:left="0" w:firstLine="640" w:firstLineChars="200"/>
        <w:jc w:val="both"/>
        <w:textAlignment w:val="auto"/>
        <w:rPr>
          <w:rFonts w:hint="eastAsia" w:ascii="仿宋_GB2312" w:hAnsi="仿宋_GB2312" w:eastAsia="仿宋_GB2312" w:cs="仿宋_GB2312"/>
          <w:b w:val="0"/>
          <w:bCs w:val="0"/>
          <w:w w:val="100"/>
          <w:sz w:val="32"/>
          <w:szCs w:val="32"/>
          <w:lang w:eastAsia="zh-CN"/>
        </w:rPr>
      </w:pPr>
      <w:r>
        <w:rPr>
          <w:rFonts w:hint="eastAsia" w:ascii="仿宋_GB2312" w:hAnsi="仿宋_GB2312" w:eastAsia="仿宋_GB2312" w:cs="仿宋_GB2312"/>
          <w:b w:val="0"/>
          <w:bCs w:val="0"/>
          <w:w w:val="100"/>
          <w:sz w:val="32"/>
          <w:szCs w:val="32"/>
        </w:rPr>
        <w:t>A</w:t>
      </w:r>
      <w:r>
        <w:rPr>
          <w:rFonts w:hint="eastAsia" w:ascii="仿宋_GB2312" w:hAnsi="仿宋_GB2312" w:eastAsia="仿宋_GB2312" w:cs="仿宋_GB2312"/>
          <w:b w:val="0"/>
          <w:bCs w:val="0"/>
          <w:spacing w:val="0"/>
          <w:w w:val="100"/>
          <w:sz w:val="32"/>
          <w:szCs w:val="32"/>
        </w:rPr>
        <w:t>.Ⅰ类高价值知</w:t>
      </w:r>
      <w:r>
        <w:rPr>
          <w:rFonts w:hint="eastAsia" w:ascii="仿宋_GB2312" w:hAnsi="仿宋_GB2312" w:eastAsia="仿宋_GB2312" w:cs="仿宋_GB2312"/>
          <w:b w:val="0"/>
          <w:bCs w:val="0"/>
          <w:w w:val="100"/>
          <w:sz w:val="32"/>
          <w:szCs w:val="32"/>
        </w:rPr>
        <w:t>识产权1项以上</w:t>
      </w:r>
      <w:r>
        <w:rPr>
          <w:rFonts w:hint="eastAsia" w:ascii="仿宋_GB2312" w:hAnsi="仿宋_GB2312" w:eastAsia="仿宋_GB2312" w:cs="仿宋_GB2312"/>
          <w:b w:val="0"/>
          <w:bCs w:val="0"/>
          <w:w w:val="100"/>
          <w:sz w:val="32"/>
          <w:szCs w:val="32"/>
          <w:lang w:eastAsia="zh-CN"/>
        </w:rPr>
        <w:t>（</w:t>
      </w:r>
      <w:r>
        <w:rPr>
          <w:rFonts w:hint="eastAsia" w:ascii="仿宋_GB2312" w:hAnsi="仿宋_GB2312" w:eastAsia="仿宋_GB2312" w:cs="仿宋_GB2312"/>
          <w:b w:val="0"/>
          <w:bCs w:val="0"/>
          <w:w w:val="100"/>
          <w:sz w:val="32"/>
          <w:szCs w:val="32"/>
        </w:rPr>
        <w:t>10分</w:t>
      </w:r>
      <w:r>
        <w:rPr>
          <w:rFonts w:hint="eastAsia" w:ascii="仿宋_GB2312" w:hAnsi="仿宋_GB2312" w:eastAsia="仿宋_GB2312" w:cs="仿宋_GB2312"/>
          <w:b w:val="0"/>
          <w:bCs w:val="0"/>
          <w:w w:val="100"/>
          <w:sz w:val="32"/>
          <w:szCs w:val="32"/>
          <w:lang w:eastAsia="zh-CN"/>
        </w:rPr>
        <w:t>）</w:t>
      </w:r>
    </w:p>
    <w:p>
      <w:pPr>
        <w:keepNext w:val="0"/>
        <w:keepLines w:val="0"/>
        <w:pageBreakBefore w:val="0"/>
        <w:widowControl w:val="0"/>
        <w:kinsoku/>
        <w:wordWrap/>
        <w:overflowPunct/>
        <w:topLinePunct/>
        <w:autoSpaceDE/>
        <w:autoSpaceDN/>
        <w:bidi w:val="0"/>
        <w:adjustRightInd/>
        <w:snapToGrid/>
        <w:spacing w:beforeLines="0" w:line="560" w:lineRule="exact"/>
        <w:ind w:left="0" w:firstLine="640" w:firstLineChars="200"/>
        <w:jc w:val="both"/>
        <w:textAlignment w:val="auto"/>
        <w:rPr>
          <w:rFonts w:hint="eastAsia" w:ascii="仿宋_GB2312" w:hAnsi="仿宋_GB2312" w:eastAsia="仿宋_GB2312" w:cs="仿宋_GB2312"/>
          <w:b w:val="0"/>
          <w:bCs w:val="0"/>
          <w:spacing w:val="0"/>
          <w:w w:val="100"/>
          <w:sz w:val="32"/>
          <w:szCs w:val="32"/>
          <w:lang w:eastAsia="zh-CN"/>
        </w:rPr>
      </w:pPr>
      <w:r>
        <w:rPr>
          <w:rFonts w:hint="eastAsia" w:ascii="仿宋_GB2312" w:hAnsi="仿宋_GB2312" w:eastAsia="仿宋_GB2312" w:cs="仿宋_GB2312"/>
          <w:b w:val="0"/>
          <w:bCs w:val="0"/>
          <w:w w:val="100"/>
          <w:sz w:val="32"/>
          <w:szCs w:val="32"/>
        </w:rPr>
        <w:t>B</w:t>
      </w:r>
      <w:r>
        <w:rPr>
          <w:rFonts w:hint="eastAsia" w:ascii="仿宋_GB2312" w:hAnsi="仿宋_GB2312" w:eastAsia="仿宋_GB2312" w:cs="仿宋_GB2312"/>
          <w:b w:val="0"/>
          <w:bCs w:val="0"/>
          <w:spacing w:val="0"/>
          <w:w w:val="100"/>
          <w:sz w:val="32"/>
          <w:szCs w:val="32"/>
        </w:rPr>
        <w:t>.自主研发Ⅰ类知识产权1项以上</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8分</w:t>
      </w:r>
      <w:r>
        <w:rPr>
          <w:rFonts w:hint="eastAsia" w:ascii="仿宋_GB2312" w:hAnsi="仿宋_GB2312" w:eastAsia="仿宋_GB2312" w:cs="仿宋_GB2312"/>
          <w:b w:val="0"/>
          <w:bCs w:val="0"/>
          <w:spacing w:val="0"/>
          <w:w w:val="100"/>
          <w:sz w:val="32"/>
          <w:szCs w:val="32"/>
          <w:lang w:eastAsia="zh-CN"/>
        </w:rPr>
        <w:t>）</w:t>
      </w:r>
    </w:p>
    <w:p>
      <w:pPr>
        <w:keepNext w:val="0"/>
        <w:keepLines w:val="0"/>
        <w:pageBreakBefore w:val="0"/>
        <w:widowControl w:val="0"/>
        <w:kinsoku/>
        <w:wordWrap/>
        <w:overflowPunct/>
        <w:topLinePunct/>
        <w:autoSpaceDE/>
        <w:autoSpaceDN/>
        <w:bidi w:val="0"/>
        <w:adjustRightInd/>
        <w:snapToGrid/>
        <w:spacing w:beforeLines="0" w:line="560" w:lineRule="exact"/>
        <w:ind w:left="0" w:firstLine="640" w:firstLineChars="200"/>
        <w:jc w:val="both"/>
        <w:textAlignment w:val="auto"/>
        <w:rPr>
          <w:rFonts w:hint="eastAsia" w:ascii="仿宋_GB2312" w:hAnsi="仿宋_GB2312" w:eastAsia="仿宋_GB2312" w:cs="仿宋_GB2312"/>
          <w:b w:val="0"/>
          <w:bCs w:val="0"/>
          <w:spacing w:val="0"/>
          <w:w w:val="100"/>
          <w:sz w:val="32"/>
          <w:szCs w:val="32"/>
          <w:lang w:eastAsia="zh-CN"/>
        </w:rPr>
      </w:pPr>
      <w:r>
        <w:rPr>
          <w:rFonts w:hint="eastAsia" w:ascii="仿宋_GB2312" w:hAnsi="仿宋_GB2312" w:eastAsia="仿宋_GB2312" w:cs="仿宋_GB2312"/>
          <w:b w:val="0"/>
          <w:bCs w:val="0"/>
          <w:w w:val="100"/>
          <w:sz w:val="32"/>
          <w:szCs w:val="32"/>
        </w:rPr>
        <w:t>C</w:t>
      </w:r>
      <w:r>
        <w:rPr>
          <w:rFonts w:hint="eastAsia" w:ascii="仿宋_GB2312" w:hAnsi="仿宋_GB2312" w:eastAsia="仿宋_GB2312" w:cs="仿宋_GB2312"/>
          <w:b w:val="0"/>
          <w:bCs w:val="0"/>
          <w:spacing w:val="0"/>
          <w:w w:val="100"/>
          <w:sz w:val="32"/>
          <w:szCs w:val="32"/>
        </w:rPr>
        <w:t>.Ⅰ类知识产权1项以上</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6分</w:t>
      </w:r>
      <w:r>
        <w:rPr>
          <w:rFonts w:hint="eastAsia" w:ascii="仿宋_GB2312" w:hAnsi="仿宋_GB2312" w:eastAsia="仿宋_GB2312" w:cs="仿宋_GB2312"/>
          <w:b w:val="0"/>
          <w:bCs w:val="0"/>
          <w:spacing w:val="0"/>
          <w:w w:val="100"/>
          <w:sz w:val="32"/>
          <w:szCs w:val="32"/>
          <w:lang w:eastAsia="zh-CN"/>
        </w:rPr>
        <w:t>）</w:t>
      </w:r>
    </w:p>
    <w:p>
      <w:pPr>
        <w:keepNext w:val="0"/>
        <w:keepLines w:val="0"/>
        <w:pageBreakBefore w:val="0"/>
        <w:widowControl w:val="0"/>
        <w:kinsoku/>
        <w:wordWrap/>
        <w:overflowPunct/>
        <w:topLinePunct/>
        <w:autoSpaceDE/>
        <w:autoSpaceDN/>
        <w:bidi w:val="0"/>
        <w:adjustRightInd/>
        <w:snapToGrid/>
        <w:spacing w:beforeLines="0" w:line="560" w:lineRule="exact"/>
        <w:ind w:left="0" w:firstLine="640" w:firstLineChars="200"/>
        <w:jc w:val="both"/>
        <w:textAlignment w:val="auto"/>
        <w:rPr>
          <w:rFonts w:hint="eastAsia" w:ascii="仿宋_GB2312" w:hAnsi="仿宋_GB2312" w:eastAsia="仿宋_GB2312" w:cs="仿宋_GB2312"/>
          <w:b w:val="0"/>
          <w:bCs w:val="0"/>
          <w:spacing w:val="0"/>
          <w:w w:val="100"/>
          <w:sz w:val="32"/>
          <w:szCs w:val="32"/>
          <w:lang w:eastAsia="zh-CN"/>
        </w:rPr>
      </w:pPr>
      <w:r>
        <w:rPr>
          <w:rFonts w:hint="eastAsia" w:ascii="仿宋_GB2312" w:hAnsi="仿宋_GB2312" w:eastAsia="仿宋_GB2312" w:cs="仿宋_GB2312"/>
          <w:b w:val="0"/>
          <w:bCs w:val="0"/>
          <w:w w:val="100"/>
          <w:sz w:val="32"/>
          <w:szCs w:val="32"/>
        </w:rPr>
        <w:t>D</w:t>
      </w:r>
      <w:r>
        <w:rPr>
          <w:rFonts w:hint="eastAsia" w:ascii="仿宋_GB2312" w:hAnsi="仿宋_GB2312" w:eastAsia="仿宋_GB2312" w:cs="仿宋_GB2312"/>
          <w:b w:val="0"/>
          <w:bCs w:val="0"/>
          <w:spacing w:val="0"/>
          <w:w w:val="100"/>
          <w:sz w:val="32"/>
          <w:szCs w:val="32"/>
        </w:rPr>
        <w:t>.Ⅱ类知识产权1项以上</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2分</w:t>
      </w:r>
      <w:r>
        <w:rPr>
          <w:rFonts w:hint="eastAsia" w:ascii="仿宋_GB2312" w:hAnsi="仿宋_GB2312" w:eastAsia="仿宋_GB2312" w:cs="仿宋_GB2312"/>
          <w:b w:val="0"/>
          <w:bCs w:val="0"/>
          <w:spacing w:val="0"/>
          <w:w w:val="100"/>
          <w:sz w:val="32"/>
          <w:szCs w:val="32"/>
          <w:lang w:eastAsia="zh-CN"/>
        </w:rPr>
        <w:t>）</w:t>
      </w:r>
    </w:p>
    <w:p>
      <w:pPr>
        <w:keepNext w:val="0"/>
        <w:keepLines w:val="0"/>
        <w:pageBreakBefore w:val="0"/>
        <w:widowControl w:val="0"/>
        <w:kinsoku/>
        <w:wordWrap/>
        <w:overflowPunct/>
        <w:topLinePunct/>
        <w:autoSpaceDE/>
        <w:autoSpaceDN/>
        <w:bidi w:val="0"/>
        <w:adjustRightInd/>
        <w:snapToGrid/>
        <w:spacing w:beforeLines="0" w:line="560" w:lineRule="exact"/>
        <w:ind w:left="0" w:firstLine="640" w:firstLineChars="200"/>
        <w:jc w:val="both"/>
        <w:textAlignment w:val="auto"/>
        <w:rPr>
          <w:rFonts w:hint="eastAsia" w:ascii="仿宋_GB2312" w:hAnsi="仿宋_GB2312" w:eastAsia="仿宋_GB2312" w:cs="仿宋_GB2312"/>
          <w:b w:val="0"/>
          <w:bCs w:val="0"/>
          <w:spacing w:val="0"/>
          <w:w w:val="100"/>
          <w:sz w:val="32"/>
          <w:szCs w:val="32"/>
          <w:lang w:eastAsia="zh-CN"/>
        </w:rPr>
      </w:pPr>
      <w:r>
        <w:rPr>
          <w:rFonts w:hint="eastAsia" w:ascii="仿宋_GB2312" w:hAnsi="仿宋_GB2312" w:eastAsia="仿宋_GB2312" w:cs="仿宋_GB2312"/>
          <w:b w:val="0"/>
          <w:bCs w:val="0"/>
          <w:w w:val="100"/>
          <w:sz w:val="32"/>
          <w:szCs w:val="32"/>
        </w:rPr>
        <w:t>E</w:t>
      </w:r>
      <w:r>
        <w:rPr>
          <w:rFonts w:hint="eastAsia" w:ascii="仿宋_GB2312" w:hAnsi="仿宋_GB2312" w:eastAsia="仿宋_GB2312" w:cs="仿宋_GB2312"/>
          <w:b w:val="0"/>
          <w:bCs w:val="0"/>
          <w:spacing w:val="0"/>
          <w:w w:val="100"/>
          <w:sz w:val="32"/>
          <w:szCs w:val="32"/>
        </w:rPr>
        <w:t>.无</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0分</w:t>
      </w:r>
      <w:r>
        <w:rPr>
          <w:rFonts w:hint="eastAsia" w:ascii="仿宋_GB2312" w:hAnsi="仿宋_GB2312" w:eastAsia="仿宋_GB2312" w:cs="仿宋_GB2312"/>
          <w:b w:val="0"/>
          <w:bCs w:val="0"/>
          <w:spacing w:val="0"/>
          <w:w w:val="100"/>
          <w:sz w:val="32"/>
          <w:szCs w:val="32"/>
          <w:lang w:eastAsia="zh-CN"/>
        </w:rPr>
        <w:t>）</w:t>
      </w:r>
    </w:p>
    <w:p>
      <w:pPr>
        <w:keepNext w:val="0"/>
        <w:keepLines w:val="0"/>
        <w:pageBreakBefore w:val="0"/>
        <w:widowControl w:val="0"/>
        <w:kinsoku/>
        <w:wordWrap/>
        <w:overflowPunct/>
        <w:topLinePunct/>
        <w:autoSpaceDE/>
        <w:autoSpaceDN/>
        <w:bidi w:val="0"/>
        <w:adjustRightInd/>
        <w:snapToGrid/>
        <w:spacing w:beforeLines="0" w:line="560" w:lineRule="exact"/>
        <w:ind w:left="0" w:firstLine="640" w:firstLineChars="200"/>
        <w:jc w:val="both"/>
        <w:textAlignment w:val="auto"/>
        <w:rPr>
          <w:rFonts w:hint="eastAsia" w:ascii="仿宋_GB2312" w:hAnsi="仿宋_GB2312" w:eastAsia="仿宋_GB2312" w:cs="仿宋_GB2312"/>
          <w:b w:val="0"/>
          <w:bCs w:val="0"/>
          <w:spacing w:val="0"/>
          <w:w w:val="100"/>
          <w:sz w:val="32"/>
          <w:szCs w:val="32"/>
          <w:lang w:eastAsia="zh-CN"/>
        </w:rPr>
      </w:pPr>
      <w:r>
        <w:rPr>
          <w:rFonts w:hint="eastAsia" w:ascii="仿宋_GB2312" w:hAnsi="仿宋_GB2312" w:eastAsia="仿宋_GB2312" w:cs="仿宋_GB2312"/>
          <w:b w:val="0"/>
          <w:bCs w:val="0"/>
          <w:spacing w:val="0"/>
          <w:w w:val="100"/>
          <w:sz w:val="32"/>
          <w:szCs w:val="32"/>
        </w:rPr>
        <w:t>11.上年度研发费用投入</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满分10分</w:t>
      </w:r>
      <w:r>
        <w:rPr>
          <w:rFonts w:hint="eastAsia" w:ascii="仿宋_GB2312" w:hAnsi="仿宋_GB2312" w:eastAsia="仿宋_GB2312" w:cs="仿宋_GB2312"/>
          <w:b w:val="0"/>
          <w:bCs w:val="0"/>
          <w:spacing w:val="0"/>
          <w:w w:val="100"/>
          <w:sz w:val="32"/>
          <w:szCs w:val="32"/>
          <w:lang w:eastAsia="zh-CN"/>
        </w:rPr>
        <w:t>）</w:t>
      </w:r>
    </w:p>
    <w:p>
      <w:pPr>
        <w:keepNext w:val="0"/>
        <w:keepLines w:val="0"/>
        <w:pageBreakBefore w:val="0"/>
        <w:widowControl w:val="0"/>
        <w:kinsoku/>
        <w:wordWrap/>
        <w:overflowPunct/>
        <w:topLinePunct/>
        <w:autoSpaceDE/>
        <w:autoSpaceDN/>
        <w:bidi w:val="0"/>
        <w:adjustRightInd/>
        <w:snapToGrid/>
        <w:spacing w:beforeLines="0" w:line="560" w:lineRule="exact"/>
        <w:ind w:firstLine="640" w:firstLineChars="200"/>
        <w:jc w:val="both"/>
        <w:textAlignment w:val="auto"/>
        <w:rPr>
          <w:rFonts w:hint="eastAsia" w:ascii="仿宋_GB2312" w:hAnsi="仿宋_GB2312" w:eastAsia="仿宋_GB2312" w:cs="仿宋_GB2312"/>
          <w:b w:val="0"/>
          <w:bCs w:val="0"/>
          <w:w w:val="100"/>
          <w:sz w:val="32"/>
          <w:szCs w:val="32"/>
          <w:lang w:eastAsia="zh-CN"/>
        </w:rPr>
      </w:pPr>
      <w:r>
        <w:rPr>
          <w:rFonts w:hint="eastAsia" w:ascii="仿宋_GB2312" w:hAnsi="仿宋_GB2312" w:eastAsia="仿宋_GB2312" w:cs="仿宋_GB2312"/>
          <w:b w:val="0"/>
          <w:bCs w:val="0"/>
          <w:w w:val="100"/>
          <w:sz w:val="32"/>
          <w:szCs w:val="32"/>
        </w:rPr>
        <w:t>A</w:t>
      </w:r>
      <w:r>
        <w:rPr>
          <w:rFonts w:hint="eastAsia" w:ascii="仿宋_GB2312" w:hAnsi="仿宋_GB2312" w:eastAsia="仿宋_GB2312" w:cs="仿宋_GB2312"/>
          <w:b w:val="0"/>
          <w:bCs w:val="0"/>
          <w:spacing w:val="0"/>
          <w:w w:val="100"/>
          <w:sz w:val="32"/>
          <w:szCs w:val="32"/>
        </w:rPr>
        <w:t>.研发费用总额500万元以上或研发费用总额占营业收入总额比重在10%以上</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10分</w:t>
      </w:r>
      <w:r>
        <w:rPr>
          <w:rFonts w:hint="eastAsia" w:ascii="仿宋_GB2312" w:hAnsi="仿宋_GB2312" w:eastAsia="仿宋_GB2312" w:cs="仿宋_GB2312"/>
          <w:b w:val="0"/>
          <w:bCs w:val="0"/>
          <w:spacing w:val="0"/>
          <w:w w:val="100"/>
          <w:sz w:val="32"/>
          <w:szCs w:val="32"/>
          <w:lang w:eastAsia="zh-CN"/>
        </w:rPr>
        <w:t>）</w:t>
      </w:r>
    </w:p>
    <w:p>
      <w:pPr>
        <w:keepNext w:val="0"/>
        <w:keepLines w:val="0"/>
        <w:pageBreakBefore w:val="0"/>
        <w:widowControl w:val="0"/>
        <w:kinsoku/>
        <w:wordWrap/>
        <w:overflowPunct/>
        <w:topLinePunct/>
        <w:autoSpaceDE/>
        <w:autoSpaceDN/>
        <w:bidi w:val="0"/>
        <w:adjustRightInd/>
        <w:snapToGrid/>
        <w:spacing w:beforeLines="0" w:line="560" w:lineRule="exact"/>
        <w:ind w:left="0" w:right="0" w:firstLine="640" w:firstLineChars="200"/>
        <w:jc w:val="both"/>
        <w:textAlignment w:val="auto"/>
        <w:rPr>
          <w:rFonts w:hint="eastAsia" w:ascii="仿宋_GB2312" w:hAnsi="仿宋_GB2312" w:eastAsia="仿宋_GB2312" w:cs="仿宋_GB2312"/>
          <w:b w:val="0"/>
          <w:bCs w:val="0"/>
          <w:w w:val="100"/>
          <w:sz w:val="32"/>
          <w:szCs w:val="32"/>
          <w:lang w:eastAsia="zh-CN"/>
        </w:rPr>
      </w:pPr>
      <w:r>
        <w:rPr>
          <w:rFonts w:hint="eastAsia" w:ascii="仿宋_GB2312" w:hAnsi="仿宋_GB2312" w:eastAsia="仿宋_GB2312" w:cs="仿宋_GB2312"/>
          <w:b w:val="0"/>
          <w:bCs w:val="0"/>
          <w:w w:val="100"/>
          <w:sz w:val="32"/>
          <w:szCs w:val="32"/>
        </w:rPr>
        <w:t>B</w:t>
      </w:r>
      <w:r>
        <w:rPr>
          <w:rFonts w:hint="eastAsia" w:ascii="仿宋_GB2312" w:hAnsi="仿宋_GB2312" w:eastAsia="仿宋_GB2312" w:cs="仿宋_GB2312"/>
          <w:b w:val="0"/>
          <w:bCs w:val="0"/>
          <w:spacing w:val="0"/>
          <w:w w:val="100"/>
          <w:sz w:val="32"/>
          <w:szCs w:val="32"/>
        </w:rPr>
        <w:t>.研发费用总额400-500万元或研发费用总额占营业收入总额比重在8%-10%</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8分</w:t>
      </w:r>
      <w:r>
        <w:rPr>
          <w:rFonts w:hint="eastAsia" w:ascii="仿宋_GB2312" w:hAnsi="仿宋_GB2312" w:eastAsia="仿宋_GB2312" w:cs="仿宋_GB2312"/>
          <w:b w:val="0"/>
          <w:bCs w:val="0"/>
          <w:spacing w:val="0"/>
          <w:w w:val="100"/>
          <w:sz w:val="32"/>
          <w:szCs w:val="32"/>
          <w:lang w:eastAsia="zh-CN"/>
        </w:rPr>
        <w:t>）</w:t>
      </w:r>
    </w:p>
    <w:p>
      <w:pPr>
        <w:keepNext w:val="0"/>
        <w:keepLines w:val="0"/>
        <w:pageBreakBefore w:val="0"/>
        <w:widowControl w:val="0"/>
        <w:kinsoku/>
        <w:wordWrap/>
        <w:overflowPunct/>
        <w:topLinePunct/>
        <w:autoSpaceDE/>
        <w:autoSpaceDN/>
        <w:bidi w:val="0"/>
        <w:adjustRightInd/>
        <w:snapToGrid/>
        <w:spacing w:beforeLines="0" w:line="560" w:lineRule="exact"/>
        <w:ind w:left="0" w:right="0" w:firstLine="640" w:firstLineChars="200"/>
        <w:jc w:val="both"/>
        <w:textAlignment w:val="auto"/>
        <w:rPr>
          <w:rFonts w:hint="eastAsia" w:ascii="仿宋_GB2312" w:hAnsi="仿宋_GB2312" w:eastAsia="仿宋_GB2312" w:cs="仿宋_GB2312"/>
          <w:b w:val="0"/>
          <w:bCs w:val="0"/>
          <w:w w:val="100"/>
          <w:sz w:val="32"/>
          <w:szCs w:val="32"/>
          <w:lang w:eastAsia="zh-CN"/>
        </w:rPr>
      </w:pPr>
      <w:r>
        <w:rPr>
          <w:rFonts w:hint="eastAsia" w:ascii="仿宋_GB2312" w:hAnsi="仿宋_GB2312" w:eastAsia="仿宋_GB2312" w:cs="仿宋_GB2312"/>
          <w:b w:val="0"/>
          <w:bCs w:val="0"/>
          <w:w w:val="100"/>
          <w:sz w:val="32"/>
          <w:szCs w:val="32"/>
        </w:rPr>
        <w:t>C</w:t>
      </w:r>
      <w:r>
        <w:rPr>
          <w:rFonts w:hint="eastAsia" w:ascii="仿宋_GB2312" w:hAnsi="仿宋_GB2312" w:eastAsia="仿宋_GB2312" w:cs="仿宋_GB2312"/>
          <w:b w:val="0"/>
          <w:bCs w:val="0"/>
          <w:spacing w:val="0"/>
          <w:w w:val="100"/>
          <w:sz w:val="32"/>
          <w:szCs w:val="32"/>
        </w:rPr>
        <w:t>.研发费用总额300-400万元或研发费用总额占营业收入总额比重在6%-8%</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6分</w:t>
      </w:r>
      <w:r>
        <w:rPr>
          <w:rFonts w:hint="eastAsia" w:ascii="仿宋_GB2312" w:hAnsi="仿宋_GB2312" w:eastAsia="仿宋_GB2312" w:cs="仿宋_GB2312"/>
          <w:b w:val="0"/>
          <w:bCs w:val="0"/>
          <w:spacing w:val="0"/>
          <w:w w:val="100"/>
          <w:sz w:val="32"/>
          <w:szCs w:val="32"/>
          <w:lang w:eastAsia="zh-CN"/>
        </w:rPr>
        <w:t>）</w:t>
      </w:r>
    </w:p>
    <w:p>
      <w:pPr>
        <w:keepNext w:val="0"/>
        <w:keepLines w:val="0"/>
        <w:pageBreakBefore w:val="0"/>
        <w:widowControl w:val="0"/>
        <w:kinsoku/>
        <w:wordWrap/>
        <w:overflowPunct/>
        <w:topLinePunct/>
        <w:autoSpaceDE/>
        <w:autoSpaceDN/>
        <w:bidi w:val="0"/>
        <w:adjustRightInd/>
        <w:snapToGrid/>
        <w:spacing w:beforeLines="0" w:line="560" w:lineRule="exact"/>
        <w:ind w:left="0" w:right="0" w:firstLine="640" w:firstLineChars="200"/>
        <w:jc w:val="both"/>
        <w:textAlignment w:val="auto"/>
        <w:rPr>
          <w:rFonts w:hint="eastAsia" w:ascii="仿宋_GB2312" w:hAnsi="仿宋_GB2312" w:eastAsia="仿宋_GB2312" w:cs="仿宋_GB2312"/>
          <w:b w:val="0"/>
          <w:bCs w:val="0"/>
          <w:spacing w:val="0"/>
          <w:w w:val="100"/>
          <w:sz w:val="32"/>
          <w:szCs w:val="32"/>
          <w:lang w:eastAsia="zh-CN"/>
        </w:rPr>
      </w:pPr>
      <w:r>
        <w:rPr>
          <w:rFonts w:hint="eastAsia" w:ascii="仿宋_GB2312" w:hAnsi="仿宋_GB2312" w:eastAsia="仿宋_GB2312" w:cs="仿宋_GB2312"/>
          <w:b w:val="0"/>
          <w:bCs w:val="0"/>
          <w:w w:val="100"/>
          <w:sz w:val="32"/>
          <w:szCs w:val="32"/>
        </w:rPr>
        <w:t>D</w:t>
      </w:r>
      <w:r>
        <w:rPr>
          <w:rFonts w:hint="eastAsia" w:ascii="仿宋_GB2312" w:hAnsi="仿宋_GB2312" w:eastAsia="仿宋_GB2312" w:cs="仿宋_GB2312"/>
          <w:b w:val="0"/>
          <w:bCs w:val="0"/>
          <w:spacing w:val="0"/>
          <w:w w:val="100"/>
          <w:sz w:val="32"/>
          <w:szCs w:val="32"/>
        </w:rPr>
        <w:t>.研发费用总额200-300万元或研发费用总额占营业收入总额比重在4%-6%</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4分</w:t>
      </w:r>
      <w:r>
        <w:rPr>
          <w:rFonts w:hint="eastAsia" w:ascii="仿宋_GB2312" w:hAnsi="仿宋_GB2312" w:eastAsia="仿宋_GB2312" w:cs="仿宋_GB2312"/>
          <w:b w:val="0"/>
          <w:bCs w:val="0"/>
          <w:spacing w:val="0"/>
          <w:w w:val="100"/>
          <w:sz w:val="32"/>
          <w:szCs w:val="32"/>
          <w:lang w:eastAsia="zh-CN"/>
        </w:rPr>
        <w:t>）</w:t>
      </w:r>
    </w:p>
    <w:p>
      <w:pPr>
        <w:keepNext w:val="0"/>
        <w:keepLines w:val="0"/>
        <w:pageBreakBefore w:val="0"/>
        <w:widowControl w:val="0"/>
        <w:kinsoku/>
        <w:wordWrap/>
        <w:overflowPunct/>
        <w:topLinePunct/>
        <w:autoSpaceDE/>
        <w:autoSpaceDN/>
        <w:bidi w:val="0"/>
        <w:adjustRightInd/>
        <w:snapToGrid/>
        <w:spacing w:beforeLines="0" w:line="560" w:lineRule="exact"/>
        <w:ind w:left="0" w:right="0" w:firstLine="640" w:firstLineChars="200"/>
        <w:jc w:val="both"/>
        <w:textAlignment w:val="auto"/>
        <w:rPr>
          <w:rFonts w:hint="eastAsia" w:ascii="仿宋_GB2312" w:hAnsi="仿宋_GB2312" w:eastAsia="仿宋_GB2312" w:cs="仿宋_GB2312"/>
          <w:b w:val="0"/>
          <w:bCs w:val="0"/>
          <w:w w:val="100"/>
          <w:sz w:val="32"/>
          <w:szCs w:val="32"/>
          <w:lang w:eastAsia="zh-CN"/>
        </w:rPr>
      </w:pPr>
      <w:r>
        <w:rPr>
          <w:rFonts w:hint="eastAsia" w:ascii="仿宋_GB2312" w:hAnsi="仿宋_GB2312" w:eastAsia="仿宋_GB2312" w:cs="仿宋_GB2312"/>
          <w:b w:val="0"/>
          <w:bCs w:val="0"/>
          <w:w w:val="100"/>
          <w:sz w:val="32"/>
          <w:szCs w:val="32"/>
        </w:rPr>
        <w:t>E</w:t>
      </w:r>
      <w:r>
        <w:rPr>
          <w:rFonts w:hint="eastAsia" w:ascii="仿宋_GB2312" w:hAnsi="仿宋_GB2312" w:eastAsia="仿宋_GB2312" w:cs="仿宋_GB2312"/>
          <w:b w:val="0"/>
          <w:bCs w:val="0"/>
          <w:spacing w:val="0"/>
          <w:w w:val="100"/>
          <w:sz w:val="32"/>
          <w:szCs w:val="32"/>
        </w:rPr>
        <w:t>.研发费用总额100-200万元或研发费用总额占营业收入总额比重在3%-4%</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2分</w:t>
      </w:r>
      <w:r>
        <w:rPr>
          <w:rFonts w:hint="eastAsia" w:ascii="仿宋_GB2312" w:hAnsi="仿宋_GB2312" w:eastAsia="仿宋_GB2312" w:cs="仿宋_GB2312"/>
          <w:b w:val="0"/>
          <w:bCs w:val="0"/>
          <w:spacing w:val="0"/>
          <w:w w:val="100"/>
          <w:sz w:val="32"/>
          <w:szCs w:val="32"/>
          <w:lang w:eastAsia="zh-CN"/>
        </w:rPr>
        <w:t>）</w:t>
      </w:r>
    </w:p>
    <w:p>
      <w:pPr>
        <w:keepNext w:val="0"/>
        <w:keepLines w:val="0"/>
        <w:pageBreakBefore w:val="0"/>
        <w:widowControl w:val="0"/>
        <w:kinsoku/>
        <w:wordWrap/>
        <w:overflowPunct/>
        <w:topLinePunct/>
        <w:autoSpaceDE/>
        <w:autoSpaceDN/>
        <w:bidi w:val="0"/>
        <w:adjustRightInd/>
        <w:snapToGrid/>
        <w:spacing w:beforeLines="0" w:line="560" w:lineRule="exact"/>
        <w:ind w:left="0" w:firstLine="640" w:firstLineChars="200"/>
        <w:jc w:val="both"/>
        <w:textAlignment w:val="auto"/>
        <w:rPr>
          <w:rFonts w:hint="eastAsia" w:ascii="仿宋_GB2312" w:hAnsi="仿宋_GB2312" w:eastAsia="仿宋_GB2312" w:cs="仿宋_GB2312"/>
          <w:b w:val="0"/>
          <w:bCs w:val="0"/>
          <w:spacing w:val="0"/>
          <w:w w:val="100"/>
          <w:sz w:val="32"/>
          <w:szCs w:val="32"/>
          <w:lang w:eastAsia="zh-CN"/>
        </w:rPr>
      </w:pPr>
      <w:r>
        <w:rPr>
          <w:rFonts w:hint="eastAsia" w:ascii="仿宋_GB2312" w:hAnsi="仿宋_GB2312" w:eastAsia="仿宋_GB2312" w:cs="仿宋_GB2312"/>
          <w:b w:val="0"/>
          <w:bCs w:val="0"/>
          <w:w w:val="100"/>
          <w:sz w:val="32"/>
          <w:szCs w:val="32"/>
        </w:rPr>
        <w:t>F</w:t>
      </w:r>
      <w:r>
        <w:rPr>
          <w:rFonts w:hint="eastAsia" w:ascii="仿宋_GB2312" w:hAnsi="仿宋_GB2312" w:eastAsia="仿宋_GB2312" w:cs="仿宋_GB2312"/>
          <w:b w:val="0"/>
          <w:bCs w:val="0"/>
          <w:spacing w:val="0"/>
          <w:w w:val="100"/>
          <w:sz w:val="32"/>
          <w:szCs w:val="32"/>
        </w:rPr>
        <w:t>.不属于以上情况</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0分</w:t>
      </w:r>
      <w:r>
        <w:rPr>
          <w:rFonts w:hint="eastAsia" w:ascii="仿宋_GB2312" w:hAnsi="仿宋_GB2312" w:eastAsia="仿宋_GB2312" w:cs="仿宋_GB2312"/>
          <w:b w:val="0"/>
          <w:bCs w:val="0"/>
          <w:spacing w:val="0"/>
          <w:w w:val="100"/>
          <w:sz w:val="32"/>
          <w:szCs w:val="32"/>
          <w:lang w:eastAsia="zh-CN"/>
        </w:rPr>
        <w:t>）</w:t>
      </w:r>
    </w:p>
    <w:p>
      <w:pPr>
        <w:keepNext w:val="0"/>
        <w:keepLines w:val="0"/>
        <w:pageBreakBefore w:val="0"/>
        <w:widowControl w:val="0"/>
        <w:kinsoku/>
        <w:wordWrap/>
        <w:overflowPunct/>
        <w:topLinePunct/>
        <w:autoSpaceDE/>
        <w:autoSpaceDN/>
        <w:bidi w:val="0"/>
        <w:adjustRightInd/>
        <w:snapToGrid/>
        <w:spacing w:beforeLines="0" w:line="560" w:lineRule="exact"/>
        <w:ind w:left="0" w:firstLine="640" w:firstLineChars="200"/>
        <w:jc w:val="both"/>
        <w:textAlignment w:val="auto"/>
        <w:rPr>
          <w:rFonts w:hint="eastAsia" w:ascii="仿宋_GB2312" w:hAnsi="仿宋_GB2312" w:eastAsia="仿宋_GB2312" w:cs="仿宋_GB2312"/>
          <w:b w:val="0"/>
          <w:bCs w:val="0"/>
          <w:spacing w:val="0"/>
          <w:w w:val="100"/>
          <w:sz w:val="32"/>
          <w:szCs w:val="32"/>
          <w:lang w:eastAsia="zh-CN"/>
        </w:rPr>
      </w:pPr>
      <w:r>
        <w:rPr>
          <w:rFonts w:hint="eastAsia" w:ascii="仿宋_GB2312" w:hAnsi="仿宋_GB2312" w:eastAsia="仿宋_GB2312" w:cs="仿宋_GB2312"/>
          <w:b w:val="0"/>
          <w:bCs w:val="0"/>
          <w:spacing w:val="0"/>
          <w:w w:val="100"/>
          <w:sz w:val="32"/>
          <w:szCs w:val="32"/>
        </w:rPr>
        <w:t>12.上年度研发人员占比</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满分5分</w:t>
      </w:r>
      <w:r>
        <w:rPr>
          <w:rFonts w:hint="eastAsia" w:ascii="仿宋_GB2312" w:hAnsi="仿宋_GB2312" w:eastAsia="仿宋_GB2312" w:cs="仿宋_GB2312"/>
          <w:b w:val="0"/>
          <w:bCs w:val="0"/>
          <w:spacing w:val="0"/>
          <w:w w:val="100"/>
          <w:sz w:val="32"/>
          <w:szCs w:val="32"/>
          <w:lang w:eastAsia="zh-CN"/>
        </w:rPr>
        <w:t>）</w:t>
      </w:r>
    </w:p>
    <w:p>
      <w:pPr>
        <w:keepNext w:val="0"/>
        <w:keepLines w:val="0"/>
        <w:pageBreakBefore w:val="0"/>
        <w:widowControl w:val="0"/>
        <w:kinsoku/>
        <w:wordWrap/>
        <w:overflowPunct/>
        <w:topLinePunct/>
        <w:autoSpaceDE/>
        <w:autoSpaceDN/>
        <w:bidi w:val="0"/>
        <w:adjustRightInd/>
        <w:snapToGrid/>
        <w:spacing w:beforeLines="0" w:line="560" w:lineRule="exact"/>
        <w:ind w:left="0" w:firstLine="640" w:firstLineChars="200"/>
        <w:jc w:val="both"/>
        <w:textAlignment w:val="auto"/>
        <w:rPr>
          <w:rFonts w:hint="eastAsia" w:ascii="仿宋_GB2312" w:hAnsi="仿宋_GB2312" w:eastAsia="仿宋_GB2312" w:cs="仿宋_GB2312"/>
          <w:b w:val="0"/>
          <w:bCs w:val="0"/>
          <w:spacing w:val="0"/>
          <w:w w:val="100"/>
          <w:sz w:val="32"/>
          <w:szCs w:val="32"/>
          <w:lang w:eastAsia="zh-CN"/>
        </w:rPr>
      </w:pPr>
      <w:r>
        <w:rPr>
          <w:rFonts w:hint="eastAsia" w:ascii="仿宋_GB2312" w:hAnsi="仿宋_GB2312" w:eastAsia="仿宋_GB2312" w:cs="仿宋_GB2312"/>
          <w:b w:val="0"/>
          <w:bCs w:val="0"/>
          <w:spacing w:val="0"/>
          <w:w w:val="100"/>
          <w:sz w:val="32"/>
          <w:szCs w:val="32"/>
        </w:rPr>
        <w:t>A.20%以上</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5分</w:t>
      </w:r>
      <w:r>
        <w:rPr>
          <w:rFonts w:hint="eastAsia" w:ascii="仿宋_GB2312" w:hAnsi="仿宋_GB2312" w:eastAsia="仿宋_GB2312" w:cs="仿宋_GB2312"/>
          <w:b w:val="0"/>
          <w:bCs w:val="0"/>
          <w:spacing w:val="0"/>
          <w:w w:val="100"/>
          <w:sz w:val="32"/>
          <w:szCs w:val="32"/>
          <w:lang w:eastAsia="zh-CN"/>
        </w:rPr>
        <w:t>）</w:t>
      </w:r>
    </w:p>
    <w:p>
      <w:pPr>
        <w:keepNext w:val="0"/>
        <w:keepLines w:val="0"/>
        <w:pageBreakBefore w:val="0"/>
        <w:widowControl w:val="0"/>
        <w:kinsoku/>
        <w:wordWrap/>
        <w:overflowPunct/>
        <w:topLinePunct/>
        <w:autoSpaceDE/>
        <w:autoSpaceDN/>
        <w:bidi w:val="0"/>
        <w:adjustRightInd/>
        <w:snapToGrid/>
        <w:spacing w:beforeLines="0" w:line="560" w:lineRule="exact"/>
        <w:ind w:left="0" w:firstLine="640" w:firstLineChars="200"/>
        <w:jc w:val="both"/>
        <w:textAlignment w:val="auto"/>
        <w:rPr>
          <w:rFonts w:hint="eastAsia" w:ascii="仿宋_GB2312" w:hAnsi="仿宋_GB2312" w:eastAsia="仿宋_GB2312" w:cs="仿宋_GB2312"/>
          <w:b w:val="0"/>
          <w:bCs w:val="0"/>
          <w:spacing w:val="0"/>
          <w:w w:val="100"/>
          <w:sz w:val="32"/>
          <w:szCs w:val="32"/>
          <w:lang w:eastAsia="zh-CN"/>
        </w:rPr>
      </w:pPr>
      <w:r>
        <w:rPr>
          <w:rFonts w:hint="eastAsia" w:ascii="仿宋_GB2312" w:hAnsi="仿宋_GB2312" w:eastAsia="仿宋_GB2312" w:cs="仿宋_GB2312"/>
          <w:b w:val="0"/>
          <w:bCs w:val="0"/>
          <w:spacing w:val="0"/>
          <w:w w:val="100"/>
          <w:sz w:val="32"/>
          <w:szCs w:val="32"/>
        </w:rPr>
        <w:t>B.10%-20%</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3分</w:t>
      </w:r>
      <w:r>
        <w:rPr>
          <w:rFonts w:hint="eastAsia" w:ascii="仿宋_GB2312" w:hAnsi="仿宋_GB2312" w:eastAsia="仿宋_GB2312" w:cs="仿宋_GB2312"/>
          <w:b w:val="0"/>
          <w:bCs w:val="0"/>
          <w:spacing w:val="0"/>
          <w:w w:val="100"/>
          <w:sz w:val="32"/>
          <w:szCs w:val="32"/>
          <w:lang w:eastAsia="zh-CN"/>
        </w:rPr>
        <w:t>）</w:t>
      </w:r>
    </w:p>
    <w:p>
      <w:pPr>
        <w:keepNext w:val="0"/>
        <w:keepLines w:val="0"/>
        <w:pageBreakBefore w:val="0"/>
        <w:widowControl w:val="0"/>
        <w:kinsoku/>
        <w:wordWrap/>
        <w:overflowPunct/>
        <w:topLinePunct/>
        <w:autoSpaceDE/>
        <w:autoSpaceDN/>
        <w:bidi w:val="0"/>
        <w:adjustRightInd/>
        <w:snapToGrid/>
        <w:spacing w:beforeLines="0" w:line="560" w:lineRule="exact"/>
        <w:ind w:left="0" w:firstLine="640" w:firstLineChars="200"/>
        <w:jc w:val="both"/>
        <w:textAlignment w:val="auto"/>
        <w:rPr>
          <w:rFonts w:hint="eastAsia" w:ascii="仿宋_GB2312" w:hAnsi="仿宋_GB2312" w:eastAsia="仿宋_GB2312" w:cs="仿宋_GB2312"/>
          <w:b w:val="0"/>
          <w:bCs w:val="0"/>
          <w:spacing w:val="0"/>
          <w:w w:val="100"/>
          <w:sz w:val="32"/>
          <w:szCs w:val="32"/>
          <w:lang w:eastAsia="zh-CN"/>
        </w:rPr>
      </w:pPr>
      <w:r>
        <w:rPr>
          <w:rFonts w:hint="eastAsia" w:ascii="仿宋_GB2312" w:hAnsi="仿宋_GB2312" w:eastAsia="仿宋_GB2312" w:cs="仿宋_GB2312"/>
          <w:b w:val="0"/>
          <w:bCs w:val="0"/>
          <w:spacing w:val="0"/>
          <w:w w:val="100"/>
          <w:sz w:val="32"/>
          <w:szCs w:val="32"/>
        </w:rPr>
        <w:t>C.5%-10%</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1分</w:t>
      </w:r>
      <w:r>
        <w:rPr>
          <w:rFonts w:hint="eastAsia" w:ascii="仿宋_GB2312" w:hAnsi="仿宋_GB2312" w:eastAsia="仿宋_GB2312" w:cs="仿宋_GB2312"/>
          <w:b w:val="0"/>
          <w:bCs w:val="0"/>
          <w:spacing w:val="0"/>
          <w:w w:val="100"/>
          <w:sz w:val="32"/>
          <w:szCs w:val="32"/>
          <w:lang w:eastAsia="zh-CN"/>
        </w:rPr>
        <w:t>）</w:t>
      </w:r>
    </w:p>
    <w:p>
      <w:pPr>
        <w:keepNext w:val="0"/>
        <w:keepLines w:val="0"/>
        <w:pageBreakBefore w:val="0"/>
        <w:widowControl w:val="0"/>
        <w:kinsoku/>
        <w:wordWrap/>
        <w:overflowPunct/>
        <w:topLinePunct/>
        <w:autoSpaceDE/>
        <w:autoSpaceDN/>
        <w:bidi w:val="0"/>
        <w:adjustRightInd/>
        <w:snapToGrid/>
        <w:spacing w:beforeLines="0" w:line="560" w:lineRule="exact"/>
        <w:ind w:left="0" w:firstLine="640" w:firstLineChars="200"/>
        <w:jc w:val="both"/>
        <w:textAlignment w:val="auto"/>
        <w:rPr>
          <w:rFonts w:hint="eastAsia" w:ascii="仿宋_GB2312" w:hAnsi="仿宋_GB2312" w:eastAsia="仿宋_GB2312" w:cs="仿宋_GB2312"/>
          <w:b w:val="0"/>
          <w:bCs w:val="0"/>
          <w:spacing w:val="0"/>
          <w:w w:val="100"/>
          <w:sz w:val="32"/>
          <w:szCs w:val="32"/>
          <w:lang w:eastAsia="zh-CN"/>
        </w:rPr>
      </w:pPr>
      <w:r>
        <w:rPr>
          <w:rFonts w:hint="eastAsia" w:ascii="仿宋_GB2312" w:hAnsi="仿宋_GB2312" w:eastAsia="仿宋_GB2312" w:cs="仿宋_GB2312"/>
          <w:b w:val="0"/>
          <w:bCs w:val="0"/>
          <w:spacing w:val="0"/>
          <w:w w:val="100"/>
          <w:sz w:val="32"/>
          <w:szCs w:val="32"/>
        </w:rPr>
        <w:t>D.5%以下</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0分</w:t>
      </w:r>
      <w:r>
        <w:rPr>
          <w:rFonts w:hint="eastAsia" w:ascii="仿宋_GB2312" w:hAnsi="仿宋_GB2312" w:eastAsia="仿宋_GB2312" w:cs="仿宋_GB2312"/>
          <w:b w:val="0"/>
          <w:bCs w:val="0"/>
          <w:spacing w:val="0"/>
          <w:w w:val="100"/>
          <w:sz w:val="32"/>
          <w:szCs w:val="32"/>
          <w:lang w:eastAsia="zh-CN"/>
        </w:rPr>
        <w:t>）</w:t>
      </w:r>
    </w:p>
    <w:p>
      <w:pPr>
        <w:keepNext w:val="0"/>
        <w:keepLines w:val="0"/>
        <w:pageBreakBefore w:val="0"/>
        <w:widowControl w:val="0"/>
        <w:kinsoku/>
        <w:wordWrap/>
        <w:overflowPunct/>
        <w:topLinePunct/>
        <w:autoSpaceDE/>
        <w:autoSpaceDN/>
        <w:bidi w:val="0"/>
        <w:adjustRightInd/>
        <w:snapToGrid/>
        <w:spacing w:beforeLines="0" w:line="560" w:lineRule="exact"/>
        <w:ind w:left="0" w:firstLine="640" w:firstLineChars="200"/>
        <w:jc w:val="both"/>
        <w:textAlignment w:val="auto"/>
        <w:rPr>
          <w:rFonts w:hint="eastAsia" w:ascii="仿宋_GB2312" w:hAnsi="仿宋_GB2312" w:eastAsia="仿宋_GB2312" w:cs="仿宋_GB2312"/>
          <w:b w:val="0"/>
          <w:bCs w:val="0"/>
          <w:spacing w:val="0"/>
          <w:w w:val="100"/>
          <w:sz w:val="32"/>
          <w:szCs w:val="32"/>
          <w:lang w:eastAsia="zh-CN"/>
        </w:rPr>
      </w:pPr>
      <w:r>
        <w:rPr>
          <w:rFonts w:hint="eastAsia" w:ascii="仿宋_GB2312" w:hAnsi="仿宋_GB2312" w:eastAsia="仿宋_GB2312" w:cs="仿宋_GB2312"/>
          <w:b w:val="0"/>
          <w:bCs w:val="0"/>
          <w:spacing w:val="0"/>
          <w:w w:val="100"/>
          <w:sz w:val="32"/>
          <w:szCs w:val="32"/>
        </w:rPr>
        <w:t>13.建立研发机构级别</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满分10分</w:t>
      </w:r>
      <w:r>
        <w:rPr>
          <w:rFonts w:hint="eastAsia" w:ascii="仿宋_GB2312" w:hAnsi="仿宋_GB2312" w:eastAsia="仿宋_GB2312" w:cs="仿宋_GB2312"/>
          <w:b w:val="0"/>
          <w:bCs w:val="0"/>
          <w:spacing w:val="0"/>
          <w:w w:val="100"/>
          <w:sz w:val="32"/>
          <w:szCs w:val="32"/>
          <w:lang w:eastAsia="zh-CN"/>
        </w:rPr>
        <w:t>）</w:t>
      </w:r>
    </w:p>
    <w:p>
      <w:pPr>
        <w:keepNext w:val="0"/>
        <w:keepLines w:val="0"/>
        <w:pageBreakBefore w:val="0"/>
        <w:widowControl w:val="0"/>
        <w:kinsoku/>
        <w:wordWrap/>
        <w:overflowPunct/>
        <w:topLinePunct/>
        <w:autoSpaceDE/>
        <w:autoSpaceDN/>
        <w:bidi w:val="0"/>
        <w:adjustRightInd/>
        <w:snapToGrid/>
        <w:spacing w:beforeLines="0" w:line="560" w:lineRule="exact"/>
        <w:ind w:left="0" w:firstLine="640" w:firstLineChars="200"/>
        <w:jc w:val="both"/>
        <w:textAlignment w:val="auto"/>
        <w:rPr>
          <w:rFonts w:hint="eastAsia" w:ascii="仿宋_GB2312" w:hAnsi="仿宋_GB2312" w:eastAsia="仿宋_GB2312" w:cs="仿宋_GB2312"/>
          <w:b w:val="0"/>
          <w:bCs w:val="0"/>
          <w:spacing w:val="0"/>
          <w:w w:val="100"/>
          <w:sz w:val="32"/>
          <w:szCs w:val="32"/>
          <w:lang w:eastAsia="zh-CN"/>
        </w:rPr>
      </w:pPr>
      <w:r>
        <w:rPr>
          <w:rFonts w:hint="eastAsia" w:ascii="仿宋_GB2312" w:hAnsi="仿宋_GB2312" w:eastAsia="仿宋_GB2312" w:cs="仿宋_GB2312"/>
          <w:b w:val="0"/>
          <w:bCs w:val="0"/>
          <w:spacing w:val="0"/>
          <w:w w:val="100"/>
          <w:sz w:val="32"/>
          <w:szCs w:val="32"/>
        </w:rPr>
        <w:t>A.国家级</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10分</w:t>
      </w:r>
      <w:r>
        <w:rPr>
          <w:rFonts w:hint="eastAsia" w:ascii="仿宋_GB2312" w:hAnsi="仿宋_GB2312" w:eastAsia="仿宋_GB2312" w:cs="仿宋_GB2312"/>
          <w:b w:val="0"/>
          <w:bCs w:val="0"/>
          <w:spacing w:val="0"/>
          <w:w w:val="100"/>
          <w:sz w:val="32"/>
          <w:szCs w:val="32"/>
          <w:lang w:eastAsia="zh-CN"/>
        </w:rPr>
        <w:t>）</w:t>
      </w:r>
    </w:p>
    <w:p>
      <w:pPr>
        <w:keepNext w:val="0"/>
        <w:keepLines w:val="0"/>
        <w:pageBreakBefore w:val="0"/>
        <w:widowControl w:val="0"/>
        <w:kinsoku/>
        <w:wordWrap/>
        <w:overflowPunct/>
        <w:topLinePunct/>
        <w:autoSpaceDE/>
        <w:autoSpaceDN/>
        <w:bidi w:val="0"/>
        <w:adjustRightInd/>
        <w:snapToGrid/>
        <w:spacing w:beforeLines="0" w:line="560" w:lineRule="exact"/>
        <w:ind w:left="0" w:firstLine="640" w:firstLineChars="200"/>
        <w:jc w:val="both"/>
        <w:textAlignment w:val="auto"/>
        <w:rPr>
          <w:rFonts w:hint="eastAsia" w:ascii="仿宋_GB2312" w:hAnsi="仿宋_GB2312" w:eastAsia="仿宋_GB2312" w:cs="仿宋_GB2312"/>
          <w:b w:val="0"/>
          <w:bCs w:val="0"/>
          <w:spacing w:val="0"/>
          <w:w w:val="100"/>
          <w:sz w:val="32"/>
          <w:szCs w:val="32"/>
          <w:lang w:eastAsia="zh-CN"/>
        </w:rPr>
      </w:pPr>
      <w:r>
        <w:rPr>
          <w:rFonts w:hint="eastAsia" w:ascii="仿宋_GB2312" w:hAnsi="仿宋_GB2312" w:eastAsia="仿宋_GB2312" w:cs="仿宋_GB2312"/>
          <w:b w:val="0"/>
          <w:bCs w:val="0"/>
          <w:w w:val="100"/>
          <w:sz w:val="32"/>
          <w:szCs w:val="32"/>
        </w:rPr>
        <w:t>B</w:t>
      </w:r>
      <w:r>
        <w:rPr>
          <w:rFonts w:hint="eastAsia" w:ascii="仿宋_GB2312" w:hAnsi="仿宋_GB2312" w:eastAsia="仿宋_GB2312" w:cs="仿宋_GB2312"/>
          <w:b w:val="0"/>
          <w:bCs w:val="0"/>
          <w:spacing w:val="0"/>
          <w:w w:val="100"/>
          <w:sz w:val="32"/>
          <w:szCs w:val="32"/>
        </w:rPr>
        <w:t>.省级</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8分</w:t>
      </w:r>
      <w:r>
        <w:rPr>
          <w:rFonts w:hint="eastAsia" w:ascii="仿宋_GB2312" w:hAnsi="仿宋_GB2312" w:eastAsia="仿宋_GB2312" w:cs="仿宋_GB2312"/>
          <w:b w:val="0"/>
          <w:bCs w:val="0"/>
          <w:spacing w:val="0"/>
          <w:w w:val="100"/>
          <w:sz w:val="32"/>
          <w:szCs w:val="32"/>
          <w:lang w:eastAsia="zh-CN"/>
        </w:rPr>
        <w:t>）</w:t>
      </w:r>
    </w:p>
    <w:p>
      <w:pPr>
        <w:keepNext w:val="0"/>
        <w:keepLines w:val="0"/>
        <w:pageBreakBefore w:val="0"/>
        <w:widowControl w:val="0"/>
        <w:kinsoku/>
        <w:wordWrap/>
        <w:overflowPunct/>
        <w:topLinePunct/>
        <w:autoSpaceDE/>
        <w:autoSpaceDN/>
        <w:bidi w:val="0"/>
        <w:adjustRightInd/>
        <w:snapToGrid/>
        <w:spacing w:beforeLines="0" w:line="560" w:lineRule="exact"/>
        <w:ind w:left="0" w:firstLine="640" w:firstLineChars="200"/>
        <w:jc w:val="both"/>
        <w:textAlignment w:val="auto"/>
        <w:rPr>
          <w:rFonts w:hint="eastAsia" w:ascii="仿宋_GB2312" w:hAnsi="仿宋_GB2312" w:eastAsia="仿宋_GB2312" w:cs="仿宋_GB2312"/>
          <w:b w:val="0"/>
          <w:bCs w:val="0"/>
          <w:spacing w:val="0"/>
          <w:w w:val="100"/>
          <w:sz w:val="32"/>
          <w:szCs w:val="32"/>
          <w:lang w:eastAsia="zh-CN"/>
        </w:rPr>
      </w:pPr>
      <w:r>
        <w:rPr>
          <w:rFonts w:hint="eastAsia" w:ascii="仿宋_GB2312" w:hAnsi="仿宋_GB2312" w:eastAsia="仿宋_GB2312" w:cs="仿宋_GB2312"/>
          <w:b w:val="0"/>
          <w:bCs w:val="0"/>
          <w:w w:val="100"/>
          <w:sz w:val="32"/>
          <w:szCs w:val="32"/>
        </w:rPr>
        <w:t>C</w:t>
      </w:r>
      <w:r>
        <w:rPr>
          <w:rFonts w:hint="eastAsia" w:ascii="仿宋_GB2312" w:hAnsi="仿宋_GB2312" w:eastAsia="仿宋_GB2312" w:cs="仿宋_GB2312"/>
          <w:b w:val="0"/>
          <w:bCs w:val="0"/>
          <w:spacing w:val="0"/>
          <w:w w:val="100"/>
          <w:sz w:val="32"/>
          <w:szCs w:val="32"/>
        </w:rPr>
        <w:t>.市级</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4分</w:t>
      </w:r>
      <w:r>
        <w:rPr>
          <w:rFonts w:hint="eastAsia" w:ascii="仿宋_GB2312" w:hAnsi="仿宋_GB2312" w:eastAsia="仿宋_GB2312" w:cs="仿宋_GB2312"/>
          <w:b w:val="0"/>
          <w:bCs w:val="0"/>
          <w:spacing w:val="0"/>
          <w:w w:val="100"/>
          <w:sz w:val="32"/>
          <w:szCs w:val="32"/>
          <w:lang w:eastAsia="zh-CN"/>
        </w:rPr>
        <w:t>）</w:t>
      </w:r>
    </w:p>
    <w:p>
      <w:pPr>
        <w:keepNext w:val="0"/>
        <w:keepLines w:val="0"/>
        <w:pageBreakBefore w:val="0"/>
        <w:widowControl w:val="0"/>
        <w:kinsoku/>
        <w:wordWrap/>
        <w:overflowPunct/>
        <w:topLinePunct/>
        <w:autoSpaceDE/>
        <w:autoSpaceDN/>
        <w:bidi w:val="0"/>
        <w:adjustRightInd/>
        <w:snapToGrid/>
        <w:spacing w:beforeLines="0" w:line="560" w:lineRule="exact"/>
        <w:ind w:left="0" w:firstLine="640" w:firstLineChars="200"/>
        <w:jc w:val="both"/>
        <w:textAlignment w:val="auto"/>
        <w:rPr>
          <w:rFonts w:hint="eastAsia" w:ascii="仿宋_GB2312" w:hAnsi="仿宋_GB2312" w:eastAsia="仿宋_GB2312" w:cs="仿宋_GB2312"/>
          <w:b w:val="0"/>
          <w:bCs w:val="0"/>
          <w:spacing w:val="0"/>
          <w:w w:val="100"/>
          <w:sz w:val="32"/>
          <w:szCs w:val="32"/>
          <w:lang w:eastAsia="zh-CN"/>
        </w:rPr>
      </w:pPr>
      <w:r>
        <w:rPr>
          <w:rFonts w:hint="eastAsia" w:ascii="仿宋_GB2312" w:hAnsi="仿宋_GB2312" w:eastAsia="仿宋_GB2312" w:cs="仿宋_GB2312"/>
          <w:b w:val="0"/>
          <w:bCs w:val="0"/>
          <w:w w:val="100"/>
          <w:sz w:val="32"/>
          <w:szCs w:val="32"/>
        </w:rPr>
        <w:t>D</w:t>
      </w:r>
      <w:r>
        <w:rPr>
          <w:rFonts w:hint="eastAsia" w:ascii="仿宋_GB2312" w:hAnsi="仿宋_GB2312" w:eastAsia="仿宋_GB2312" w:cs="仿宋_GB2312"/>
          <w:b w:val="0"/>
          <w:bCs w:val="0"/>
          <w:spacing w:val="0"/>
          <w:w w:val="100"/>
          <w:sz w:val="32"/>
          <w:szCs w:val="32"/>
        </w:rPr>
        <w:t>.市级以下</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2分</w:t>
      </w:r>
      <w:r>
        <w:rPr>
          <w:rFonts w:hint="eastAsia" w:ascii="仿宋_GB2312" w:hAnsi="仿宋_GB2312" w:eastAsia="仿宋_GB2312" w:cs="仿宋_GB2312"/>
          <w:b w:val="0"/>
          <w:bCs w:val="0"/>
          <w:spacing w:val="0"/>
          <w:w w:val="100"/>
          <w:sz w:val="32"/>
          <w:szCs w:val="32"/>
          <w:lang w:eastAsia="zh-CN"/>
        </w:rPr>
        <w:t>）</w:t>
      </w:r>
    </w:p>
    <w:p>
      <w:pPr>
        <w:keepNext w:val="0"/>
        <w:keepLines w:val="0"/>
        <w:pageBreakBefore w:val="0"/>
        <w:widowControl w:val="0"/>
        <w:kinsoku/>
        <w:wordWrap/>
        <w:overflowPunct/>
        <w:topLinePunct/>
        <w:autoSpaceDE/>
        <w:autoSpaceDN/>
        <w:bidi w:val="0"/>
        <w:adjustRightInd/>
        <w:snapToGrid/>
        <w:spacing w:beforeLines="0" w:line="560" w:lineRule="exact"/>
        <w:ind w:left="0" w:firstLine="640" w:firstLineChars="200"/>
        <w:jc w:val="both"/>
        <w:textAlignment w:val="auto"/>
        <w:rPr>
          <w:rFonts w:hint="eastAsia" w:ascii="仿宋_GB2312" w:hAnsi="仿宋_GB2312" w:eastAsia="仿宋_GB2312" w:cs="仿宋_GB2312"/>
          <w:b w:val="0"/>
          <w:bCs w:val="0"/>
          <w:w w:val="100"/>
          <w:sz w:val="32"/>
          <w:szCs w:val="32"/>
          <w:lang w:eastAsia="zh-CN"/>
        </w:rPr>
      </w:pPr>
      <w:r>
        <w:rPr>
          <w:rFonts w:hint="eastAsia" w:ascii="仿宋_GB2312" w:hAnsi="仿宋_GB2312" w:eastAsia="仿宋_GB2312" w:cs="仿宋_GB2312"/>
          <w:b w:val="0"/>
          <w:bCs w:val="0"/>
          <w:w w:val="100"/>
          <w:sz w:val="32"/>
          <w:szCs w:val="32"/>
        </w:rPr>
        <w:t>E</w:t>
      </w:r>
      <w:r>
        <w:rPr>
          <w:rFonts w:hint="eastAsia" w:ascii="仿宋_GB2312" w:hAnsi="仿宋_GB2312" w:eastAsia="仿宋_GB2312" w:cs="仿宋_GB2312"/>
          <w:b w:val="0"/>
          <w:bCs w:val="0"/>
          <w:spacing w:val="0"/>
          <w:w w:val="100"/>
          <w:sz w:val="32"/>
          <w:szCs w:val="32"/>
        </w:rPr>
        <w:t>.未建立研发机构</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0分</w:t>
      </w:r>
      <w:r>
        <w:rPr>
          <w:rFonts w:hint="eastAsia" w:ascii="仿宋_GB2312" w:hAnsi="仿宋_GB2312" w:eastAsia="仿宋_GB2312" w:cs="仿宋_GB2312"/>
          <w:b w:val="0"/>
          <w:bCs w:val="0"/>
          <w:spacing w:val="0"/>
          <w:w w:val="100"/>
          <w:sz w:val="32"/>
          <w:szCs w:val="32"/>
          <w:lang w:eastAsia="zh-CN"/>
        </w:rPr>
        <w:t>）</w:t>
      </w:r>
    </w:p>
    <w:p>
      <w:pPr>
        <w:keepNext w:val="0"/>
        <w:keepLines w:val="0"/>
        <w:pageBreakBefore w:val="0"/>
        <w:widowControl w:val="0"/>
        <w:kinsoku/>
        <w:wordWrap/>
        <w:overflowPunct/>
        <w:topLinePunct/>
        <w:autoSpaceDE/>
        <w:autoSpaceDN/>
        <w:bidi w:val="0"/>
        <w:spacing w:beforeLines="0" w:line="560" w:lineRule="exact"/>
        <w:ind w:firstLine="640" w:firstLineChars="200"/>
        <w:jc w:val="both"/>
        <w:rPr>
          <w:rFonts w:hint="eastAsia" w:ascii="仿宋_GB2312" w:hAnsi="仿宋_GB2312" w:eastAsia="仿宋_GB2312" w:cs="仿宋_GB2312"/>
          <w:b w:val="0"/>
          <w:bCs w:val="0"/>
          <w:w w:val="100"/>
          <w:sz w:val="32"/>
          <w:szCs w:val="32"/>
        </w:rPr>
        <w:sectPr>
          <w:footerReference r:id="rId3" w:type="default"/>
          <w:pgSz w:w="11906" w:h="16839"/>
          <w:pgMar w:top="1440" w:right="1803" w:bottom="1440" w:left="1803" w:header="0" w:footer="1054" w:gutter="0"/>
          <w:cols w:space="720" w:num="1"/>
          <w:rtlGutter w:val="0"/>
          <w:docGrid w:linePitch="1" w:charSpace="0"/>
        </w:sectPr>
      </w:pPr>
    </w:p>
    <w:p>
      <w:pPr>
        <w:keepNext w:val="0"/>
        <w:keepLines w:val="0"/>
        <w:pageBreakBefore w:val="0"/>
        <w:widowControl w:val="0"/>
        <w:kinsoku/>
        <w:wordWrap/>
        <w:overflowPunct/>
        <w:topLinePunct/>
        <w:autoSpaceDE/>
        <w:autoSpaceDN/>
        <w:bidi w:val="0"/>
        <w:spacing w:beforeLines="0" w:line="560" w:lineRule="exact"/>
        <w:ind w:left="0" w:firstLine="0" w:firstLineChars="0"/>
        <w:jc w:val="both"/>
        <w:rPr>
          <w:rFonts w:hint="eastAsia" w:ascii="Times New Roman" w:hAnsi="Times New Roman" w:eastAsia="仿宋_GB2312" w:cs="仿宋"/>
          <w:spacing w:val="0"/>
          <w:w w:val="100"/>
          <w:sz w:val="32"/>
          <w:szCs w:val="32"/>
        </w:rPr>
      </w:pPr>
      <w:r>
        <w:rPr>
          <w:rFonts w:hint="eastAsia" w:ascii="仿宋_GB2312" w:hAnsi="仿宋_GB2312" w:eastAsia="仿宋_GB2312" w:cs="仿宋_GB2312"/>
          <w:spacing w:val="0"/>
          <w:w w:val="100"/>
          <w:sz w:val="32"/>
          <w:szCs w:val="32"/>
        </w:rPr>
        <w:t>附件</w:t>
      </w:r>
      <w:r>
        <w:rPr>
          <w:rFonts w:hint="eastAsia" w:ascii="Times New Roman" w:hAnsi="Times New Roman" w:eastAsia="仿宋_GB2312" w:cs="仿宋"/>
          <w:spacing w:val="0"/>
          <w:w w:val="100"/>
          <w:sz w:val="32"/>
          <w:szCs w:val="32"/>
          <w:lang w:val="en-US" w:eastAsia="zh-CN"/>
        </w:rPr>
        <w:t>1-</w:t>
      </w:r>
      <w:r>
        <w:rPr>
          <w:rFonts w:hint="eastAsia" w:ascii="Times New Roman" w:hAnsi="Times New Roman" w:eastAsia="仿宋_GB2312" w:cs="仿宋"/>
          <w:spacing w:val="0"/>
          <w:w w:val="100"/>
          <w:sz w:val="32"/>
          <w:szCs w:val="32"/>
        </w:rPr>
        <w:t>3</w:t>
      </w:r>
    </w:p>
    <w:p>
      <w:pPr>
        <w:keepNext w:val="0"/>
        <w:keepLines w:val="0"/>
        <w:pageBreakBefore w:val="0"/>
        <w:widowControl w:val="0"/>
        <w:kinsoku/>
        <w:wordWrap/>
        <w:overflowPunct/>
        <w:topLinePunct/>
        <w:autoSpaceDE/>
        <w:autoSpaceDN/>
        <w:bidi w:val="0"/>
        <w:adjustRightInd/>
        <w:snapToGrid/>
        <w:spacing w:before="313" w:beforeLines="100" w:line="560" w:lineRule="exact"/>
        <w:jc w:val="center"/>
        <w:textAlignment w:val="auto"/>
        <w:rPr>
          <w:rFonts w:hint="eastAsia" w:ascii="Times New Roman" w:hAnsi="Times New Roman" w:eastAsia="仿宋_GB2312" w:cs="仿宋"/>
          <w:spacing w:val="0"/>
          <w:w w:val="100"/>
          <w:sz w:val="32"/>
          <w:szCs w:val="32"/>
        </w:rPr>
      </w:pPr>
      <w:r>
        <w:rPr>
          <w:rFonts w:hint="eastAsia" w:ascii="Times New Roman" w:hAnsi="Times New Roman" w:eastAsia="方正小标宋简体" w:cs="方正小标宋简体"/>
          <w:spacing w:val="0"/>
          <w:w w:val="100"/>
          <w:sz w:val="44"/>
          <w:szCs w:val="44"/>
          <w:lang w:eastAsia="zh-CN"/>
        </w:rPr>
        <w:t>国家</w:t>
      </w:r>
      <w:r>
        <w:rPr>
          <w:rFonts w:hint="eastAsia" w:ascii="Times New Roman" w:hAnsi="Times New Roman" w:eastAsia="方正小标宋简体" w:cs="方正小标宋简体"/>
          <w:spacing w:val="0"/>
          <w:w w:val="100"/>
          <w:sz w:val="44"/>
          <w:szCs w:val="44"/>
        </w:rPr>
        <w:t>专精特新</w:t>
      </w:r>
      <w:r>
        <w:rPr>
          <w:rFonts w:hint="eastAsia" w:ascii="Times New Roman" w:hAnsi="Times New Roman" w:eastAsia="方正小标宋简体" w:cs="方正小标宋简体"/>
          <w:spacing w:val="0"/>
          <w:w w:val="100"/>
          <w:sz w:val="44"/>
          <w:szCs w:val="44"/>
          <w:lang w:eastAsia="zh-CN"/>
        </w:rPr>
        <w:t>“</w:t>
      </w:r>
      <w:r>
        <w:rPr>
          <w:rFonts w:hint="eastAsia" w:ascii="Times New Roman" w:hAnsi="Times New Roman" w:eastAsia="方正小标宋简体" w:cs="方正小标宋简体"/>
          <w:spacing w:val="0"/>
          <w:w w:val="100"/>
          <w:sz w:val="44"/>
          <w:szCs w:val="44"/>
        </w:rPr>
        <w:t>小巨人</w:t>
      </w:r>
      <w:r>
        <w:rPr>
          <w:rFonts w:hint="eastAsia" w:ascii="Times New Roman" w:hAnsi="Times New Roman" w:eastAsia="方正小标宋简体" w:cs="方正小标宋简体"/>
          <w:spacing w:val="0"/>
          <w:w w:val="100"/>
          <w:sz w:val="44"/>
          <w:szCs w:val="44"/>
          <w:lang w:eastAsia="zh-CN"/>
        </w:rPr>
        <w:t>”</w:t>
      </w:r>
      <w:r>
        <w:rPr>
          <w:rFonts w:hint="eastAsia" w:ascii="Times New Roman" w:hAnsi="Times New Roman" w:eastAsia="方正小标宋简体" w:cs="方正小标宋简体"/>
          <w:spacing w:val="0"/>
          <w:w w:val="100"/>
          <w:sz w:val="44"/>
          <w:szCs w:val="44"/>
        </w:rPr>
        <w:t>企业认定标准</w:t>
      </w:r>
    </w:p>
    <w:p>
      <w:pPr>
        <w:keepNext w:val="0"/>
        <w:keepLines w:val="0"/>
        <w:pageBreakBefore w:val="0"/>
        <w:widowControl w:val="0"/>
        <w:kinsoku/>
        <w:wordWrap/>
        <w:overflowPunct/>
        <w:topLinePunct/>
        <w:autoSpaceDE/>
        <w:autoSpaceDN/>
        <w:bidi w:val="0"/>
        <w:adjustRightInd w:val="0"/>
        <w:snapToGrid w:val="0"/>
        <w:spacing w:beforeLines="0" w:line="560" w:lineRule="exact"/>
        <w:ind w:firstLine="640" w:firstLineChars="200"/>
        <w:jc w:val="center"/>
        <w:textAlignment w:val="baseline"/>
        <w:rPr>
          <w:rFonts w:hint="eastAsia" w:ascii="Times New Roman" w:hAnsi="Times New Roman" w:eastAsia="仿宋_GB2312" w:cs="仿宋"/>
          <w:spacing w:val="0"/>
          <w:w w:val="100"/>
          <w:sz w:val="32"/>
          <w:szCs w:val="32"/>
        </w:rPr>
      </w:pPr>
    </w:p>
    <w:p>
      <w:pPr>
        <w:keepNext w:val="0"/>
        <w:keepLines w:val="0"/>
        <w:pageBreakBefore w:val="0"/>
        <w:widowControl w:val="0"/>
        <w:kinsoku/>
        <w:wordWrap/>
        <w:overflowPunct/>
        <w:topLinePunct/>
        <w:autoSpaceDE/>
        <w:autoSpaceDN/>
        <w:bidi w:val="0"/>
        <w:spacing w:beforeLines="0" w:line="560" w:lineRule="exact"/>
        <w:ind w:firstLine="640" w:firstLineChars="200"/>
        <w:jc w:val="both"/>
        <w:rPr>
          <w:rFonts w:hint="eastAsia" w:ascii="Times New Roman" w:hAnsi="Times New Roman" w:eastAsia="仿宋_GB2312" w:cs="仿宋"/>
          <w:spacing w:val="0"/>
          <w:w w:val="100"/>
          <w:sz w:val="32"/>
          <w:szCs w:val="32"/>
        </w:rPr>
      </w:pPr>
      <w:r>
        <w:rPr>
          <w:rFonts w:hint="eastAsia" w:ascii="Times New Roman" w:hAnsi="Times New Roman" w:eastAsia="仿宋_GB2312" w:cs="仿宋"/>
          <w:spacing w:val="0"/>
          <w:w w:val="100"/>
          <w:sz w:val="32"/>
          <w:szCs w:val="32"/>
        </w:rPr>
        <w:t>专精特新</w:t>
      </w:r>
      <w:r>
        <w:rPr>
          <w:rFonts w:hint="eastAsia" w:ascii="Times New Roman" w:hAnsi="Times New Roman" w:eastAsia="仿宋_GB2312" w:cs="仿宋"/>
          <w:spacing w:val="0"/>
          <w:w w:val="100"/>
          <w:sz w:val="32"/>
          <w:szCs w:val="32"/>
          <w:lang w:eastAsia="zh-CN"/>
        </w:rPr>
        <w:t>“</w:t>
      </w:r>
      <w:r>
        <w:rPr>
          <w:rFonts w:hint="eastAsia" w:ascii="Times New Roman" w:hAnsi="Times New Roman" w:eastAsia="仿宋_GB2312" w:cs="仿宋"/>
          <w:spacing w:val="0"/>
          <w:w w:val="100"/>
          <w:sz w:val="32"/>
          <w:szCs w:val="32"/>
        </w:rPr>
        <w:t>小巨人</w:t>
      </w:r>
      <w:r>
        <w:rPr>
          <w:rFonts w:hint="eastAsia" w:ascii="Times New Roman" w:hAnsi="Times New Roman" w:eastAsia="仿宋_GB2312" w:cs="仿宋"/>
          <w:spacing w:val="0"/>
          <w:w w:val="100"/>
          <w:sz w:val="32"/>
          <w:szCs w:val="32"/>
          <w:lang w:eastAsia="zh-CN"/>
        </w:rPr>
        <w:t>”</w:t>
      </w:r>
      <w:r>
        <w:rPr>
          <w:rFonts w:hint="eastAsia" w:ascii="Times New Roman" w:hAnsi="Times New Roman" w:eastAsia="仿宋_GB2312" w:cs="仿宋"/>
          <w:spacing w:val="0"/>
          <w:w w:val="100"/>
          <w:sz w:val="32"/>
          <w:szCs w:val="32"/>
        </w:rPr>
        <w:t>企业认定需同时满足专、精、特、新、链、品六个方面指标。</w:t>
      </w:r>
    </w:p>
    <w:p>
      <w:pPr>
        <w:keepNext w:val="0"/>
        <w:keepLines w:val="0"/>
        <w:pageBreakBefore w:val="0"/>
        <w:widowControl w:val="0"/>
        <w:numPr>
          <w:ilvl w:val="0"/>
          <w:numId w:val="1"/>
        </w:numPr>
        <w:kinsoku/>
        <w:wordWrap/>
        <w:overflowPunct/>
        <w:topLinePunct/>
        <w:autoSpaceDE/>
        <w:autoSpaceDN/>
        <w:bidi w:val="0"/>
        <w:spacing w:beforeLines="0" w:line="560" w:lineRule="exact"/>
        <w:ind w:left="0" w:firstLine="640" w:firstLineChars="200"/>
        <w:jc w:val="both"/>
        <w:rPr>
          <w:rFonts w:ascii="Times New Roman" w:hAnsi="Times New Roman" w:eastAsia="黑体" w:cs="黑体"/>
          <w:spacing w:val="0"/>
          <w:w w:val="100"/>
          <w:position w:val="0"/>
          <w:sz w:val="32"/>
          <w:szCs w:val="32"/>
        </w:rPr>
      </w:pPr>
      <w:r>
        <w:rPr>
          <w:rFonts w:ascii="Times New Roman" w:hAnsi="Times New Roman" w:eastAsia="黑体" w:cs="黑体"/>
          <w:spacing w:val="0"/>
          <w:w w:val="100"/>
          <w:position w:val="0"/>
          <w:sz w:val="32"/>
          <w:szCs w:val="32"/>
        </w:rPr>
        <w:t>专业化指标</w:t>
      </w:r>
    </w:p>
    <w:p>
      <w:pPr>
        <w:keepNext w:val="0"/>
        <w:keepLines w:val="0"/>
        <w:pageBreakBefore w:val="0"/>
        <w:widowControl w:val="0"/>
        <w:numPr>
          <w:ilvl w:val="0"/>
          <w:numId w:val="0"/>
        </w:numPr>
        <w:kinsoku/>
        <w:wordWrap/>
        <w:overflowPunct/>
        <w:topLinePunct/>
        <w:autoSpaceDE/>
        <w:autoSpaceDN/>
        <w:bidi w:val="0"/>
        <w:spacing w:beforeLines="0" w:line="560" w:lineRule="exact"/>
        <w:ind w:firstLine="640" w:firstLineChars="20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坚持专业化发展道路，长期专注并深耕于产业链某一环节或某一产品。截至上年末，企业从事特定细分市场时间达到3年以上，主营业务收入总额占营业收入总额比重不低于70%，近2年主营业务收入平均增长率不低于5%。</w:t>
      </w:r>
    </w:p>
    <w:p>
      <w:pPr>
        <w:keepNext w:val="0"/>
        <w:keepLines w:val="0"/>
        <w:pageBreakBefore w:val="0"/>
        <w:widowControl w:val="0"/>
        <w:numPr>
          <w:ilvl w:val="0"/>
          <w:numId w:val="0"/>
        </w:numPr>
        <w:kinsoku/>
        <w:wordWrap/>
        <w:overflowPunct/>
        <w:topLinePunct/>
        <w:autoSpaceDE/>
        <w:autoSpaceDN/>
        <w:bidi w:val="0"/>
        <w:spacing w:beforeLines="0" w:line="560" w:lineRule="exact"/>
        <w:ind w:left="0" w:leftChars="0" w:right="0" w:firstLine="640" w:firstLineChars="200"/>
        <w:jc w:val="both"/>
        <w:rPr>
          <w:rFonts w:ascii="Times New Roman" w:hAnsi="Times New Roman" w:eastAsia="黑体" w:cs="黑体"/>
          <w:spacing w:val="0"/>
          <w:w w:val="100"/>
          <w:position w:val="0"/>
          <w:sz w:val="32"/>
          <w:szCs w:val="32"/>
        </w:rPr>
      </w:pPr>
      <w:r>
        <w:rPr>
          <w:rFonts w:hint="eastAsia" w:ascii="Times New Roman" w:hAnsi="Times New Roman" w:eastAsia="黑体" w:cs="黑体"/>
          <w:spacing w:val="0"/>
          <w:w w:val="100"/>
          <w:position w:val="0"/>
          <w:sz w:val="32"/>
          <w:szCs w:val="32"/>
          <w:lang w:eastAsia="zh-CN"/>
        </w:rPr>
        <w:t>二、</w:t>
      </w:r>
      <w:r>
        <w:rPr>
          <w:rFonts w:ascii="Times New Roman" w:hAnsi="Times New Roman" w:eastAsia="黑体" w:cs="黑体"/>
          <w:spacing w:val="0"/>
          <w:w w:val="100"/>
          <w:position w:val="0"/>
          <w:sz w:val="32"/>
          <w:szCs w:val="32"/>
        </w:rPr>
        <w:t>精细化指标</w:t>
      </w:r>
    </w:p>
    <w:p>
      <w:pPr>
        <w:keepNext w:val="0"/>
        <w:keepLines w:val="0"/>
        <w:pageBreakBefore w:val="0"/>
        <w:widowControl w:val="0"/>
        <w:kinsoku/>
        <w:wordWrap/>
        <w:overflowPunct/>
        <w:topLinePunct/>
        <w:autoSpaceDE/>
        <w:autoSpaceDN/>
        <w:bidi w:val="0"/>
        <w:spacing w:beforeLines="0" w:line="560" w:lineRule="exact"/>
        <w:ind w:left="0" w:right="0" w:firstLine="640" w:firstLineChars="20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重视并实施长期发展战略，公司治理规范、信誉良好、社会责任感强，生产技术、工艺及产品质量性能国内领先，注重数字化、绿色化发展，在研发设计、生产制造、供应链管理等环节，至少1项核心业务采用信息系统支撑。取得相关管理体系认证，或产品通过发达国家和地区产品认证</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国际标准协会行业认证</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。截至上年末</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企业资产负债率不高于70%。</w:t>
      </w:r>
    </w:p>
    <w:p>
      <w:pPr>
        <w:keepNext w:val="0"/>
        <w:keepLines w:val="0"/>
        <w:pageBreakBefore w:val="0"/>
        <w:widowControl w:val="0"/>
        <w:numPr>
          <w:ilvl w:val="0"/>
          <w:numId w:val="2"/>
        </w:numPr>
        <w:kinsoku/>
        <w:wordWrap/>
        <w:overflowPunct/>
        <w:topLinePunct/>
        <w:autoSpaceDE/>
        <w:autoSpaceDN/>
        <w:bidi w:val="0"/>
        <w:spacing w:beforeLines="0" w:line="560" w:lineRule="exact"/>
        <w:ind w:left="0" w:firstLine="640" w:firstLineChars="200"/>
        <w:jc w:val="both"/>
        <w:rPr>
          <w:rFonts w:ascii="Times New Roman" w:hAnsi="Times New Roman" w:eastAsia="黑体" w:cs="黑体"/>
          <w:spacing w:val="0"/>
          <w:w w:val="100"/>
          <w:sz w:val="32"/>
          <w:szCs w:val="32"/>
        </w:rPr>
      </w:pPr>
      <w:r>
        <w:rPr>
          <w:rFonts w:ascii="Times New Roman" w:hAnsi="Times New Roman" w:eastAsia="黑体" w:cs="黑体"/>
          <w:spacing w:val="0"/>
          <w:w w:val="100"/>
          <w:sz w:val="32"/>
          <w:szCs w:val="32"/>
        </w:rPr>
        <w:t>特色化指标</w:t>
      </w:r>
    </w:p>
    <w:p>
      <w:pPr>
        <w:keepNext w:val="0"/>
        <w:keepLines w:val="0"/>
        <w:pageBreakBefore w:val="0"/>
        <w:widowControl w:val="0"/>
        <w:kinsoku/>
        <w:wordWrap/>
        <w:overflowPunct/>
        <w:topLinePunct/>
        <w:autoSpaceDE/>
        <w:autoSpaceDN/>
        <w:bidi w:val="0"/>
        <w:spacing w:beforeLines="0" w:line="560" w:lineRule="exact"/>
        <w:ind w:left="0" w:right="0" w:firstLine="640" w:firstLineChars="20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技术和产品有自身独特优势，主导产品在全国细分市场占有率达到 10%以上，且享有较高知名度和影响力。拥有直接面向市场并具有竞争优势的自主品牌。</w:t>
      </w:r>
    </w:p>
    <w:p>
      <w:pPr>
        <w:keepNext w:val="0"/>
        <w:keepLines w:val="0"/>
        <w:pageBreakBefore w:val="0"/>
        <w:widowControl w:val="0"/>
        <w:kinsoku/>
        <w:wordWrap/>
        <w:overflowPunct/>
        <w:topLinePunct/>
        <w:autoSpaceDE/>
        <w:autoSpaceDN/>
        <w:bidi w:val="0"/>
        <w:spacing w:beforeLines="0" w:line="560" w:lineRule="exact"/>
        <w:ind w:left="0" w:firstLine="640" w:firstLineChars="200"/>
        <w:jc w:val="both"/>
        <w:rPr>
          <w:rFonts w:ascii="Times New Roman" w:hAnsi="Times New Roman" w:eastAsia="黑体" w:cs="黑体"/>
          <w:w w:val="100"/>
          <w:sz w:val="32"/>
          <w:szCs w:val="32"/>
        </w:rPr>
      </w:pPr>
      <w:r>
        <w:rPr>
          <w:rFonts w:ascii="Times New Roman" w:hAnsi="Times New Roman" w:eastAsia="黑体" w:cs="黑体"/>
          <w:spacing w:val="0"/>
          <w:w w:val="100"/>
          <w:sz w:val="32"/>
          <w:szCs w:val="32"/>
        </w:rPr>
        <w:t>四、创新能力指标</w:t>
      </w:r>
    </w:p>
    <w:p>
      <w:pPr>
        <w:keepNext w:val="0"/>
        <w:keepLines w:val="0"/>
        <w:pageBreakBefore w:val="0"/>
        <w:widowControl w:val="0"/>
        <w:kinsoku/>
        <w:wordWrap/>
        <w:overflowPunct/>
        <w:topLinePunct/>
        <w:autoSpaceDE/>
        <w:autoSpaceDN/>
        <w:bidi w:val="0"/>
        <w:spacing w:beforeLines="0" w:line="560" w:lineRule="exact"/>
        <w:ind w:left="0" w:right="0" w:firstLine="640" w:firstLineChars="200"/>
        <w:jc w:val="both"/>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rPr>
        <w:t>满足一般性条件或创新直通条件</w:t>
      </w:r>
      <w:r>
        <w:rPr>
          <w:rFonts w:hint="eastAsia" w:ascii="仿宋_GB2312" w:hAnsi="仿宋_GB2312" w:eastAsia="仿宋_GB2312" w:cs="仿宋_GB2312"/>
          <w:spacing w:val="0"/>
          <w:w w:val="100"/>
          <w:sz w:val="32"/>
          <w:szCs w:val="32"/>
          <w:lang w:eastAsia="zh-CN"/>
        </w:rPr>
        <w:t>。</w:t>
      </w:r>
    </w:p>
    <w:p>
      <w:pPr>
        <w:keepNext w:val="0"/>
        <w:keepLines w:val="0"/>
        <w:pageBreakBefore w:val="0"/>
        <w:widowControl w:val="0"/>
        <w:numPr>
          <w:ilvl w:val="0"/>
          <w:numId w:val="0"/>
        </w:numPr>
        <w:kinsoku/>
        <w:wordWrap/>
        <w:overflowPunct/>
        <w:topLinePunct/>
        <w:autoSpaceDE/>
        <w:autoSpaceDN/>
        <w:bidi w:val="0"/>
        <w:spacing w:beforeLines="0" w:line="560" w:lineRule="exact"/>
        <w:ind w:left="0" w:right="0" w:firstLine="640" w:firstLineChars="200"/>
        <w:jc w:val="both"/>
        <w:rPr>
          <w:rFonts w:hint="eastAsia" w:ascii="仿宋_GB2312" w:hAnsi="仿宋_GB2312" w:eastAsia="仿宋_GB2312" w:cs="仿宋_GB2312"/>
          <w:spacing w:val="0"/>
          <w:w w:val="100"/>
          <w:sz w:val="32"/>
          <w:szCs w:val="32"/>
        </w:rPr>
      </w:pPr>
      <w:r>
        <w:rPr>
          <w:rFonts w:hint="eastAsia" w:ascii="Times New Roman" w:hAnsi="Times New Roman" w:eastAsia="楷体_GB2312" w:cs="Times New Roman"/>
          <w:spacing w:val="0"/>
          <w:w w:val="100"/>
          <w:sz w:val="32"/>
          <w:szCs w:val="32"/>
          <w:lang w:eastAsia="zh-CN"/>
        </w:rPr>
        <w:t>（一）</w:t>
      </w:r>
      <w:r>
        <w:rPr>
          <w:rFonts w:hint="eastAsia" w:ascii="Times New Roman" w:hAnsi="Times New Roman" w:eastAsia="楷体_GB2312" w:cs="Times New Roman"/>
          <w:spacing w:val="0"/>
          <w:w w:val="100"/>
          <w:sz w:val="32"/>
          <w:szCs w:val="32"/>
        </w:rPr>
        <w:t>一般性条件。需同时满足以下三项：</w:t>
      </w:r>
    </w:p>
    <w:p>
      <w:pPr>
        <w:keepNext w:val="0"/>
        <w:keepLines w:val="0"/>
        <w:pageBreakBefore w:val="0"/>
        <w:widowControl w:val="0"/>
        <w:numPr>
          <w:ilvl w:val="0"/>
          <w:numId w:val="0"/>
        </w:numPr>
        <w:kinsoku/>
        <w:wordWrap/>
        <w:overflowPunct/>
        <w:topLinePunct/>
        <w:autoSpaceDE/>
        <w:autoSpaceDN/>
        <w:bidi w:val="0"/>
        <w:spacing w:beforeLines="0" w:line="560" w:lineRule="exact"/>
        <w:ind w:right="0" w:rightChars="0" w:firstLine="640" w:firstLineChars="20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1.</w:t>
      </w:r>
      <w:r>
        <w:rPr>
          <w:rFonts w:hint="eastAsia" w:ascii="仿宋_GB2312" w:hAnsi="仿宋_GB2312" w:eastAsia="仿宋_GB2312" w:cs="仿宋_GB2312"/>
          <w:spacing w:val="0"/>
          <w:w w:val="100"/>
          <w:sz w:val="32"/>
          <w:szCs w:val="32"/>
        </w:rPr>
        <w:t>上年度营业收入总额在1亿元以上的企业，近2年研发费用总额占营业收入总额比重均不低于3%；上年度营业收入总额在</w:t>
      </w:r>
      <w:r>
        <w:rPr>
          <w:rFonts w:hint="eastAsia" w:ascii="仿宋_GB2312" w:hAnsi="仿宋_GB2312" w:eastAsia="仿宋_GB2312" w:cs="仿宋_GB2312"/>
          <w:spacing w:val="0"/>
          <w:w w:val="100"/>
          <w:sz w:val="32"/>
          <w:szCs w:val="32"/>
          <w:lang w:val="en-US" w:eastAsia="zh-CN"/>
        </w:rPr>
        <w:t>5000万元—</w:t>
      </w:r>
      <w:r>
        <w:rPr>
          <w:rFonts w:hint="eastAsia" w:ascii="仿宋_GB2312" w:hAnsi="仿宋_GB2312" w:eastAsia="仿宋_GB2312" w:cs="仿宋_GB2312"/>
          <w:spacing w:val="0"/>
          <w:w w:val="100"/>
          <w:sz w:val="32"/>
          <w:szCs w:val="32"/>
        </w:rPr>
        <w:t>1亿元的企业，近2年研发费用总额占营业收入总额比重均不低于6%</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上年度营业收入总额在5000万元以下的企业，同时满足近2年新增股权融资总额</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合格机构投资者的实缴额</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8000万元以上，且研发费用总额3000 万元以上、研发人员占企业职工总数比重50%以上。</w:t>
      </w:r>
    </w:p>
    <w:p>
      <w:pPr>
        <w:keepNext w:val="0"/>
        <w:keepLines w:val="0"/>
        <w:pageBreakBefore w:val="0"/>
        <w:widowControl w:val="0"/>
        <w:numPr>
          <w:ilvl w:val="0"/>
          <w:numId w:val="0"/>
        </w:numPr>
        <w:kinsoku/>
        <w:wordWrap/>
        <w:overflowPunct/>
        <w:topLinePunct/>
        <w:autoSpaceDE/>
        <w:autoSpaceDN/>
        <w:bidi w:val="0"/>
        <w:spacing w:beforeLines="0" w:line="560" w:lineRule="exact"/>
        <w:ind w:right="0" w:rightChars="0" w:firstLine="640" w:firstLineChars="20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2.自建或与高等院校、科研机构联合建立研发机构，设立技术研究院、企业技术中心、企业工程中心、院士专家工作站、博士后工作站等。</w:t>
      </w:r>
    </w:p>
    <w:p>
      <w:pPr>
        <w:keepNext w:val="0"/>
        <w:keepLines w:val="0"/>
        <w:pageBreakBefore w:val="0"/>
        <w:widowControl w:val="0"/>
        <w:kinsoku/>
        <w:wordWrap/>
        <w:overflowPunct/>
        <w:topLinePunct/>
        <w:autoSpaceDE/>
        <w:autoSpaceDN/>
        <w:bidi w:val="0"/>
        <w:spacing w:beforeLines="0" w:line="560" w:lineRule="exact"/>
        <w:ind w:left="0" w:right="0" w:firstLine="640" w:firstLineChars="20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3.拥有2项以上与主导产品相关的Ⅰ类知识产权，且实际应用并已产生经济效益。</w:t>
      </w:r>
    </w:p>
    <w:p>
      <w:pPr>
        <w:keepNext w:val="0"/>
        <w:keepLines w:val="0"/>
        <w:pageBreakBefore w:val="0"/>
        <w:widowControl w:val="0"/>
        <w:kinsoku/>
        <w:wordWrap/>
        <w:overflowPunct/>
        <w:topLinePunct/>
        <w:autoSpaceDE/>
        <w:autoSpaceDN/>
        <w:bidi w:val="0"/>
        <w:spacing w:beforeLines="0" w:line="560" w:lineRule="exact"/>
        <w:ind w:left="0" w:right="0" w:firstLine="640" w:firstLineChars="200"/>
        <w:jc w:val="both"/>
        <w:rPr>
          <w:rFonts w:hint="eastAsia" w:ascii="仿宋_GB2312" w:hAnsi="仿宋_GB2312" w:eastAsia="仿宋_GB2312" w:cs="仿宋_GB2312"/>
          <w:spacing w:val="0"/>
          <w:w w:val="100"/>
          <w:sz w:val="32"/>
          <w:szCs w:val="32"/>
        </w:rPr>
      </w:pPr>
      <w:r>
        <w:rPr>
          <w:rFonts w:hint="eastAsia" w:ascii="Times New Roman" w:hAnsi="Times New Roman" w:eastAsia="楷体_GB2312" w:cs="Times New Roman"/>
          <w:spacing w:val="0"/>
          <w:w w:val="100"/>
          <w:sz w:val="32"/>
          <w:szCs w:val="32"/>
          <w:lang w:eastAsia="zh-CN"/>
        </w:rPr>
        <w:t>（</w:t>
      </w:r>
      <w:r>
        <w:rPr>
          <w:rFonts w:hint="eastAsia" w:ascii="Times New Roman" w:hAnsi="Times New Roman" w:eastAsia="楷体_GB2312" w:cs="Times New Roman"/>
          <w:spacing w:val="0"/>
          <w:w w:val="100"/>
          <w:sz w:val="32"/>
          <w:szCs w:val="32"/>
        </w:rPr>
        <w:t>二</w:t>
      </w:r>
      <w:r>
        <w:rPr>
          <w:rFonts w:hint="eastAsia" w:ascii="Times New Roman" w:hAnsi="Times New Roman" w:eastAsia="楷体_GB2312" w:cs="Times New Roman"/>
          <w:spacing w:val="0"/>
          <w:w w:val="100"/>
          <w:sz w:val="32"/>
          <w:szCs w:val="32"/>
          <w:lang w:eastAsia="zh-CN"/>
        </w:rPr>
        <w:t>）</w:t>
      </w:r>
      <w:r>
        <w:rPr>
          <w:rFonts w:hint="eastAsia" w:ascii="Times New Roman" w:hAnsi="Times New Roman" w:eastAsia="楷体_GB2312" w:cs="Times New Roman"/>
          <w:spacing w:val="0"/>
          <w:w w:val="100"/>
          <w:sz w:val="32"/>
          <w:szCs w:val="32"/>
        </w:rPr>
        <w:t>创新直通条件。满足以下一项即可：</w:t>
      </w:r>
    </w:p>
    <w:p>
      <w:pPr>
        <w:keepNext w:val="0"/>
        <w:keepLines w:val="0"/>
        <w:pageBreakBefore w:val="0"/>
        <w:widowControl w:val="0"/>
        <w:kinsoku/>
        <w:wordWrap/>
        <w:overflowPunct/>
        <w:topLinePunct/>
        <w:autoSpaceDE/>
        <w:autoSpaceDN/>
        <w:bidi w:val="0"/>
        <w:spacing w:beforeLines="0" w:line="560" w:lineRule="exact"/>
        <w:ind w:left="0" w:right="0" w:firstLine="640" w:firstLineChars="20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1.近三年获得国家级科技奖励，并在获奖单位中排名前三。</w:t>
      </w:r>
    </w:p>
    <w:p>
      <w:pPr>
        <w:keepNext w:val="0"/>
        <w:keepLines w:val="0"/>
        <w:pageBreakBefore w:val="0"/>
        <w:widowControl w:val="0"/>
        <w:kinsoku/>
        <w:wordWrap/>
        <w:overflowPunct/>
        <w:topLinePunct/>
        <w:autoSpaceDE/>
        <w:autoSpaceDN/>
        <w:bidi w:val="0"/>
        <w:spacing w:beforeLines="0" w:line="560" w:lineRule="exact"/>
        <w:ind w:left="0" w:right="0" w:firstLine="640" w:firstLineChars="20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2.近三年进入</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创客中国</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中小企业创新创业大赛全国50强企业组名单。</w:t>
      </w:r>
    </w:p>
    <w:p>
      <w:pPr>
        <w:keepNext w:val="0"/>
        <w:keepLines w:val="0"/>
        <w:pageBreakBefore w:val="0"/>
        <w:widowControl w:val="0"/>
        <w:kinsoku/>
        <w:wordWrap/>
        <w:overflowPunct/>
        <w:topLinePunct/>
        <w:autoSpaceDE/>
        <w:autoSpaceDN/>
        <w:bidi w:val="0"/>
        <w:spacing w:beforeLines="0" w:line="560" w:lineRule="exact"/>
        <w:ind w:left="0" w:firstLine="640" w:firstLineChars="200"/>
        <w:jc w:val="both"/>
        <w:rPr>
          <w:rFonts w:ascii="Times New Roman" w:hAnsi="Times New Roman" w:eastAsia="黑体" w:cs="黑体"/>
          <w:spacing w:val="0"/>
          <w:w w:val="100"/>
          <w:sz w:val="32"/>
          <w:szCs w:val="32"/>
        </w:rPr>
      </w:pPr>
      <w:r>
        <w:rPr>
          <w:rFonts w:ascii="Times New Roman" w:hAnsi="Times New Roman" w:eastAsia="黑体" w:cs="黑体"/>
          <w:spacing w:val="0"/>
          <w:w w:val="100"/>
          <w:sz w:val="32"/>
          <w:szCs w:val="32"/>
        </w:rPr>
        <w:t>五、产业链配套指标</w:t>
      </w:r>
    </w:p>
    <w:p>
      <w:pPr>
        <w:keepNext w:val="0"/>
        <w:keepLines w:val="0"/>
        <w:pageBreakBefore w:val="0"/>
        <w:widowControl w:val="0"/>
        <w:kinsoku/>
        <w:wordWrap/>
        <w:overflowPunct/>
        <w:topLinePunct/>
        <w:autoSpaceDE/>
        <w:autoSpaceDN/>
        <w:bidi w:val="0"/>
        <w:spacing w:beforeLines="0" w:line="560" w:lineRule="exact"/>
        <w:ind w:left="0" w:right="0" w:firstLine="640" w:firstLineChars="20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位于产业链关键环节，围绕重点产业链实现关键基础技术和产品的产业化应用</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发挥</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补短板</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锻长板</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填空白</w:t>
      </w:r>
      <w:r>
        <w:rPr>
          <w:rFonts w:hint="eastAsia" w:ascii="仿宋_GB2312" w:hAnsi="仿宋_GB2312" w:eastAsia="仿宋_GB2312" w:cs="仿宋_GB2312"/>
          <w:spacing w:val="0"/>
          <w:w w:val="100"/>
          <w:sz w:val="32"/>
          <w:szCs w:val="32"/>
          <w:lang w:val="en-US" w:eastAsia="zh-CN"/>
        </w:rPr>
        <w:t>”</w:t>
      </w:r>
      <w:r>
        <w:rPr>
          <w:rFonts w:hint="eastAsia" w:ascii="仿宋_GB2312" w:hAnsi="仿宋_GB2312" w:eastAsia="仿宋_GB2312" w:cs="仿宋_GB2312"/>
          <w:spacing w:val="0"/>
          <w:w w:val="100"/>
          <w:sz w:val="32"/>
          <w:szCs w:val="32"/>
        </w:rPr>
        <w:t>等重要作用。</w:t>
      </w:r>
    </w:p>
    <w:p>
      <w:pPr>
        <w:keepNext w:val="0"/>
        <w:keepLines w:val="0"/>
        <w:pageBreakBefore w:val="0"/>
        <w:widowControl w:val="0"/>
        <w:numPr>
          <w:ilvl w:val="0"/>
          <w:numId w:val="3"/>
        </w:numPr>
        <w:kinsoku/>
        <w:wordWrap/>
        <w:overflowPunct/>
        <w:topLinePunct/>
        <w:autoSpaceDE/>
        <w:autoSpaceDN/>
        <w:bidi w:val="0"/>
        <w:spacing w:beforeLines="0" w:line="560" w:lineRule="exact"/>
        <w:ind w:left="0" w:right="0" w:firstLine="640" w:firstLineChars="200"/>
        <w:jc w:val="both"/>
        <w:rPr>
          <w:rFonts w:ascii="Times New Roman" w:hAnsi="Times New Roman" w:eastAsia="黑体" w:cs="黑体"/>
          <w:spacing w:val="0"/>
          <w:w w:val="100"/>
          <w:sz w:val="32"/>
          <w:szCs w:val="32"/>
        </w:rPr>
      </w:pPr>
      <w:r>
        <w:rPr>
          <w:rFonts w:ascii="Times New Roman" w:hAnsi="Times New Roman" w:eastAsia="黑体" w:cs="黑体"/>
          <w:spacing w:val="0"/>
          <w:w w:val="100"/>
          <w:sz w:val="32"/>
          <w:szCs w:val="32"/>
        </w:rPr>
        <w:t>主导产品所属领域指标</w:t>
      </w:r>
    </w:p>
    <w:p>
      <w:pPr>
        <w:keepNext w:val="0"/>
        <w:keepLines w:val="0"/>
        <w:pageBreakBefore w:val="0"/>
        <w:widowControl w:val="0"/>
        <w:suppressLineNumbers w:val="0"/>
        <w:kinsoku/>
        <w:wordWrap/>
        <w:overflowPunct/>
        <w:topLinePunct/>
        <w:autoSpaceDE w:val="0"/>
        <w:autoSpaceDN w:val="0"/>
        <w:bidi w:val="0"/>
        <w:adjustRightInd w:val="0"/>
        <w:snapToGrid w:val="0"/>
        <w:spacing w:beforeLines="0" w:line="560" w:lineRule="exact"/>
        <w:ind w:firstLine="640" w:firstLineChars="200"/>
        <w:jc w:val="both"/>
        <w:textAlignment w:val="baseline"/>
        <w:rPr>
          <w:rFonts w:hint="default" w:ascii="仿宋_GB2312" w:hAnsi="仿宋_GB2312" w:eastAsia="仿宋_GB2312" w:cs="仿宋_GB2312"/>
          <w:spacing w:val="0"/>
          <w:sz w:val="32"/>
          <w:szCs w:val="32"/>
          <w:lang w:val="en-US" w:eastAsia="zh-CN"/>
        </w:rPr>
      </w:pPr>
      <w:r>
        <w:rPr>
          <w:rFonts w:ascii="Times New Roman" w:hAnsi="Times New Roman" w:eastAsia="仿宋_GB2312" w:cs="仿宋"/>
          <w:spacing w:val="0"/>
          <w:w w:val="100"/>
          <w:sz w:val="32"/>
          <w:szCs w:val="32"/>
        </w:rPr>
        <w:t>主导产品原则上属于以下重点领域：从事细分产品市场属于制造业核心基础零部件、元器件、关键软件、先进基础工艺、关键基础材料和产业技术基础；或符合制造强国战略十大重点产业领域；或属于网络强国建设的信息基础设施、关键核心技术、网络安全、数据安全领域等产品。</w:t>
      </w:r>
    </w:p>
    <w:p/>
    <w:sectPr>
      <w:footerReference r:id="rId4" w:type="default"/>
      <w:pgSz w:w="11906" w:h="16838"/>
      <w:pgMar w:top="1440" w:right="1746" w:bottom="1440" w:left="17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16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16</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cs="宋体"/>
                              <w:sz w:val="21"/>
                              <w:szCs w:val="21"/>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
                      <w:rPr>
                        <w:rFonts w:hint="eastAsia" w:ascii="宋体" w:hAnsi="宋体" w:cs="宋体"/>
                        <w:sz w:val="21"/>
                        <w:szCs w:val="21"/>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0ABD56"/>
    <w:multiLevelType w:val="singleLevel"/>
    <w:tmpl w:val="B50ABD56"/>
    <w:lvl w:ilvl="0" w:tentative="0">
      <w:start w:val="1"/>
      <w:numFmt w:val="chineseCounting"/>
      <w:suff w:val="nothing"/>
      <w:lvlText w:val="%1、"/>
      <w:lvlJc w:val="left"/>
      <w:rPr>
        <w:rFonts w:hint="eastAsia"/>
      </w:rPr>
    </w:lvl>
  </w:abstractNum>
  <w:abstractNum w:abstractNumId="1">
    <w:nsid w:val="BFDDCD90"/>
    <w:multiLevelType w:val="singleLevel"/>
    <w:tmpl w:val="BFDDCD90"/>
    <w:lvl w:ilvl="0" w:tentative="0">
      <w:start w:val="3"/>
      <w:numFmt w:val="chineseCounting"/>
      <w:suff w:val="nothing"/>
      <w:lvlText w:val="%1、"/>
      <w:lvlJc w:val="left"/>
      <w:rPr>
        <w:rFonts w:hint="eastAsia"/>
      </w:rPr>
    </w:lvl>
  </w:abstractNum>
  <w:abstractNum w:abstractNumId="2">
    <w:nsid w:val="E015D5EB"/>
    <w:multiLevelType w:val="singleLevel"/>
    <w:tmpl w:val="E015D5EB"/>
    <w:lvl w:ilvl="0" w:tentative="0">
      <w:start w:val="6"/>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xYWI3ZmExNzBiZjU3NTQwMjUxNzBmNzg4NWFlM2UifQ=="/>
  </w:docVars>
  <w:rsids>
    <w:rsidRoot w:val="8F67CAB8"/>
    <w:rsid w:val="05655A19"/>
    <w:rsid w:val="07EEDD7A"/>
    <w:rsid w:val="0BCB68CB"/>
    <w:rsid w:val="0DCE1203"/>
    <w:rsid w:val="0DFA5F9F"/>
    <w:rsid w:val="0F7F0732"/>
    <w:rsid w:val="15EBD368"/>
    <w:rsid w:val="167DFEEC"/>
    <w:rsid w:val="17BE1556"/>
    <w:rsid w:val="17F78951"/>
    <w:rsid w:val="189E2C0B"/>
    <w:rsid w:val="1B7D3BFF"/>
    <w:rsid w:val="1BE849A7"/>
    <w:rsid w:val="1BEF40BA"/>
    <w:rsid w:val="1D6B1933"/>
    <w:rsid w:val="1D7F2B46"/>
    <w:rsid w:val="1DD17CD0"/>
    <w:rsid w:val="1DFA8DD4"/>
    <w:rsid w:val="1EB7B002"/>
    <w:rsid w:val="1EDDC8A4"/>
    <w:rsid w:val="1F760000"/>
    <w:rsid w:val="1FAF7A32"/>
    <w:rsid w:val="1FF70BBA"/>
    <w:rsid w:val="1FFF8644"/>
    <w:rsid w:val="1FFFBB5F"/>
    <w:rsid w:val="212F1573"/>
    <w:rsid w:val="227F5218"/>
    <w:rsid w:val="22B624F2"/>
    <w:rsid w:val="25D53C10"/>
    <w:rsid w:val="27DD315D"/>
    <w:rsid w:val="27EDF3E4"/>
    <w:rsid w:val="27FF31AD"/>
    <w:rsid w:val="2B5759BE"/>
    <w:rsid w:val="2BFFF117"/>
    <w:rsid w:val="2CEA35A0"/>
    <w:rsid w:val="2DFB5BFF"/>
    <w:rsid w:val="2DFE1D0C"/>
    <w:rsid w:val="2EFFDD8D"/>
    <w:rsid w:val="2F9BC33C"/>
    <w:rsid w:val="2FBD2258"/>
    <w:rsid w:val="2FDF01FA"/>
    <w:rsid w:val="2FDF04AF"/>
    <w:rsid w:val="2FF7879D"/>
    <w:rsid w:val="30B26121"/>
    <w:rsid w:val="327F8035"/>
    <w:rsid w:val="32F3BA68"/>
    <w:rsid w:val="33E53FDE"/>
    <w:rsid w:val="33E6B747"/>
    <w:rsid w:val="33EB657E"/>
    <w:rsid w:val="33FCFE0C"/>
    <w:rsid w:val="33FD4DAD"/>
    <w:rsid w:val="35F6C677"/>
    <w:rsid w:val="36EF0933"/>
    <w:rsid w:val="36FA0222"/>
    <w:rsid w:val="373EC9F8"/>
    <w:rsid w:val="377FD50F"/>
    <w:rsid w:val="37EA2097"/>
    <w:rsid w:val="37FEE415"/>
    <w:rsid w:val="39FDDCEF"/>
    <w:rsid w:val="3A3A9397"/>
    <w:rsid w:val="3AD962C7"/>
    <w:rsid w:val="3BBDC941"/>
    <w:rsid w:val="3BFF8B87"/>
    <w:rsid w:val="3CB614BC"/>
    <w:rsid w:val="3CBBD636"/>
    <w:rsid w:val="3CC5A7CD"/>
    <w:rsid w:val="3CFD3D7B"/>
    <w:rsid w:val="3CFF45AB"/>
    <w:rsid w:val="3D3D129B"/>
    <w:rsid w:val="3D72A804"/>
    <w:rsid w:val="3DBD54AA"/>
    <w:rsid w:val="3DCE9445"/>
    <w:rsid w:val="3DD5D20E"/>
    <w:rsid w:val="3DEFDE6B"/>
    <w:rsid w:val="3DFD527E"/>
    <w:rsid w:val="3E760A50"/>
    <w:rsid w:val="3EDFE302"/>
    <w:rsid w:val="3EF11D8F"/>
    <w:rsid w:val="3EFF75DC"/>
    <w:rsid w:val="3F2C54FE"/>
    <w:rsid w:val="3F609366"/>
    <w:rsid w:val="3F7EAED3"/>
    <w:rsid w:val="3FB34729"/>
    <w:rsid w:val="3FBEF360"/>
    <w:rsid w:val="3FBF2EBF"/>
    <w:rsid w:val="3FBF571D"/>
    <w:rsid w:val="3FBFBC4A"/>
    <w:rsid w:val="3FDFAFC3"/>
    <w:rsid w:val="3FFB80F5"/>
    <w:rsid w:val="3FFB9127"/>
    <w:rsid w:val="3FFE2B11"/>
    <w:rsid w:val="3FFF5129"/>
    <w:rsid w:val="3FFF6773"/>
    <w:rsid w:val="3FFFBAEA"/>
    <w:rsid w:val="3FFFBD1A"/>
    <w:rsid w:val="3FFFED03"/>
    <w:rsid w:val="41FF3E9B"/>
    <w:rsid w:val="45E7C682"/>
    <w:rsid w:val="49364127"/>
    <w:rsid w:val="4AEFFBE1"/>
    <w:rsid w:val="4B765ACD"/>
    <w:rsid w:val="4BFDF6EC"/>
    <w:rsid w:val="4C7BD555"/>
    <w:rsid w:val="4CA4C3C5"/>
    <w:rsid w:val="4D1FBE33"/>
    <w:rsid w:val="4E8FCBA6"/>
    <w:rsid w:val="4EFFB5D9"/>
    <w:rsid w:val="4F23472A"/>
    <w:rsid w:val="4F6422A8"/>
    <w:rsid w:val="4FB1A135"/>
    <w:rsid w:val="4FBB56B1"/>
    <w:rsid w:val="4FCF281B"/>
    <w:rsid w:val="4FE3B1E5"/>
    <w:rsid w:val="4FECF9D6"/>
    <w:rsid w:val="4FF56632"/>
    <w:rsid w:val="4FF6502A"/>
    <w:rsid w:val="4FF717AB"/>
    <w:rsid w:val="4FFB1468"/>
    <w:rsid w:val="4FFF7670"/>
    <w:rsid w:val="51AD1B37"/>
    <w:rsid w:val="52F902C6"/>
    <w:rsid w:val="534E1AB2"/>
    <w:rsid w:val="53FBE060"/>
    <w:rsid w:val="5569CC50"/>
    <w:rsid w:val="55CDDC7B"/>
    <w:rsid w:val="55FA1613"/>
    <w:rsid w:val="55FF0A8A"/>
    <w:rsid w:val="56340058"/>
    <w:rsid w:val="5669ADD2"/>
    <w:rsid w:val="569FCFAD"/>
    <w:rsid w:val="56BFDFC3"/>
    <w:rsid w:val="56E331CC"/>
    <w:rsid w:val="56EB0267"/>
    <w:rsid w:val="57B50D90"/>
    <w:rsid w:val="57BFE3E2"/>
    <w:rsid w:val="57BFE97B"/>
    <w:rsid w:val="57DA821D"/>
    <w:rsid w:val="57E73C3B"/>
    <w:rsid w:val="57ED8384"/>
    <w:rsid w:val="58750C82"/>
    <w:rsid w:val="58E7AE23"/>
    <w:rsid w:val="59EF5132"/>
    <w:rsid w:val="5AF9DB71"/>
    <w:rsid w:val="5AFFB6FA"/>
    <w:rsid w:val="5B5DD138"/>
    <w:rsid w:val="5B7D6F13"/>
    <w:rsid w:val="5BBEEC9D"/>
    <w:rsid w:val="5BBF3225"/>
    <w:rsid w:val="5BBFBCDB"/>
    <w:rsid w:val="5BEDD33A"/>
    <w:rsid w:val="5BFF227C"/>
    <w:rsid w:val="5C6B31F7"/>
    <w:rsid w:val="5C772470"/>
    <w:rsid w:val="5C7F4B11"/>
    <w:rsid w:val="5C8F61FA"/>
    <w:rsid w:val="5CFBB125"/>
    <w:rsid w:val="5D9FE84F"/>
    <w:rsid w:val="5DAF5D4E"/>
    <w:rsid w:val="5DDF8C7F"/>
    <w:rsid w:val="5DF230E1"/>
    <w:rsid w:val="5DF7538E"/>
    <w:rsid w:val="5DFDCAC5"/>
    <w:rsid w:val="5DFF4A71"/>
    <w:rsid w:val="5E57503A"/>
    <w:rsid w:val="5EBF6D07"/>
    <w:rsid w:val="5EDBEFC3"/>
    <w:rsid w:val="5EF633DB"/>
    <w:rsid w:val="5F5B5F18"/>
    <w:rsid w:val="5F5F5D1F"/>
    <w:rsid w:val="5F6A3927"/>
    <w:rsid w:val="5F7F0151"/>
    <w:rsid w:val="5F7F1CB1"/>
    <w:rsid w:val="5F7FD4CB"/>
    <w:rsid w:val="5FA906ED"/>
    <w:rsid w:val="5FB73E8C"/>
    <w:rsid w:val="5FBFFE61"/>
    <w:rsid w:val="5FC30D79"/>
    <w:rsid w:val="5FC7D933"/>
    <w:rsid w:val="5FDF49FA"/>
    <w:rsid w:val="5FECF17B"/>
    <w:rsid w:val="5FEF4381"/>
    <w:rsid w:val="5FF319B6"/>
    <w:rsid w:val="5FFAA665"/>
    <w:rsid w:val="5FFB48E8"/>
    <w:rsid w:val="5FFF8C79"/>
    <w:rsid w:val="5FFFEBA5"/>
    <w:rsid w:val="617FC070"/>
    <w:rsid w:val="635D1D93"/>
    <w:rsid w:val="63FB7AD3"/>
    <w:rsid w:val="63FD9E74"/>
    <w:rsid w:val="63FF967C"/>
    <w:rsid w:val="643CA1F0"/>
    <w:rsid w:val="64BD13B0"/>
    <w:rsid w:val="64CE18FE"/>
    <w:rsid w:val="6567AE14"/>
    <w:rsid w:val="65AB82D7"/>
    <w:rsid w:val="65F32123"/>
    <w:rsid w:val="670FED8E"/>
    <w:rsid w:val="677C6303"/>
    <w:rsid w:val="677D8F54"/>
    <w:rsid w:val="67AF67F1"/>
    <w:rsid w:val="67CF0BEB"/>
    <w:rsid w:val="67ED4FF6"/>
    <w:rsid w:val="67F521CD"/>
    <w:rsid w:val="67FBE62D"/>
    <w:rsid w:val="68F741A3"/>
    <w:rsid w:val="6AEB3D8D"/>
    <w:rsid w:val="6B385E47"/>
    <w:rsid w:val="6B3A767D"/>
    <w:rsid w:val="6B5F168F"/>
    <w:rsid w:val="6B79970C"/>
    <w:rsid w:val="6B7D7C70"/>
    <w:rsid w:val="6B8FC9FF"/>
    <w:rsid w:val="6B9F7AB6"/>
    <w:rsid w:val="6BBD67EB"/>
    <w:rsid w:val="6BBFF025"/>
    <w:rsid w:val="6BDD6C1A"/>
    <w:rsid w:val="6BE87AD0"/>
    <w:rsid w:val="6BFF1309"/>
    <w:rsid w:val="6BFF638B"/>
    <w:rsid w:val="6CA714A6"/>
    <w:rsid w:val="6D3D02D2"/>
    <w:rsid w:val="6D6EB9F4"/>
    <w:rsid w:val="6DCF370B"/>
    <w:rsid w:val="6DEF1567"/>
    <w:rsid w:val="6DEF21A3"/>
    <w:rsid w:val="6E7E9354"/>
    <w:rsid w:val="6ECA17BF"/>
    <w:rsid w:val="6EDFAAD6"/>
    <w:rsid w:val="6EDFF660"/>
    <w:rsid w:val="6EE63069"/>
    <w:rsid w:val="6EE78809"/>
    <w:rsid w:val="6EEB2D57"/>
    <w:rsid w:val="6EEBCD33"/>
    <w:rsid w:val="6EF62195"/>
    <w:rsid w:val="6EFDFE92"/>
    <w:rsid w:val="6EFF2566"/>
    <w:rsid w:val="6EFF63B1"/>
    <w:rsid w:val="6EFF73D9"/>
    <w:rsid w:val="6EFFF031"/>
    <w:rsid w:val="6F752853"/>
    <w:rsid w:val="6F7F6C2D"/>
    <w:rsid w:val="6F7F91D1"/>
    <w:rsid w:val="6F99B309"/>
    <w:rsid w:val="6FAFC774"/>
    <w:rsid w:val="6FB73C4B"/>
    <w:rsid w:val="6FBBD4F9"/>
    <w:rsid w:val="6FBFABFB"/>
    <w:rsid w:val="6FBFB8F4"/>
    <w:rsid w:val="6FCA041E"/>
    <w:rsid w:val="6FD430C6"/>
    <w:rsid w:val="6FD5A994"/>
    <w:rsid w:val="6FD63A2F"/>
    <w:rsid w:val="6FD8E814"/>
    <w:rsid w:val="6FDD944D"/>
    <w:rsid w:val="6FDF73DE"/>
    <w:rsid w:val="6FE7ED03"/>
    <w:rsid w:val="6FFCBE85"/>
    <w:rsid w:val="6FFE7503"/>
    <w:rsid w:val="6FFF5C7E"/>
    <w:rsid w:val="70DFAA53"/>
    <w:rsid w:val="72FB1091"/>
    <w:rsid w:val="72FBE861"/>
    <w:rsid w:val="72FDA94C"/>
    <w:rsid w:val="736F8114"/>
    <w:rsid w:val="737DAB57"/>
    <w:rsid w:val="7397532F"/>
    <w:rsid w:val="73A4020C"/>
    <w:rsid w:val="73A63487"/>
    <w:rsid w:val="73AF0A82"/>
    <w:rsid w:val="73BEEB8A"/>
    <w:rsid w:val="73BF1BD5"/>
    <w:rsid w:val="73F5DEFE"/>
    <w:rsid w:val="73F68583"/>
    <w:rsid w:val="73FEC051"/>
    <w:rsid w:val="73FF88A8"/>
    <w:rsid w:val="74EFB459"/>
    <w:rsid w:val="753031B5"/>
    <w:rsid w:val="754EB258"/>
    <w:rsid w:val="7576FC7D"/>
    <w:rsid w:val="75BF0DE2"/>
    <w:rsid w:val="75DCAE67"/>
    <w:rsid w:val="75E72736"/>
    <w:rsid w:val="75FDF0AA"/>
    <w:rsid w:val="75FF234A"/>
    <w:rsid w:val="75FFAF48"/>
    <w:rsid w:val="75FFF3E4"/>
    <w:rsid w:val="766E9A74"/>
    <w:rsid w:val="767F1545"/>
    <w:rsid w:val="767FD0DE"/>
    <w:rsid w:val="76BF35EB"/>
    <w:rsid w:val="76E5ECE5"/>
    <w:rsid w:val="76EAC1F3"/>
    <w:rsid w:val="775FEFF5"/>
    <w:rsid w:val="7766FD92"/>
    <w:rsid w:val="776F8FC0"/>
    <w:rsid w:val="777E8FFA"/>
    <w:rsid w:val="777F9B3F"/>
    <w:rsid w:val="77BB4DD3"/>
    <w:rsid w:val="77D03790"/>
    <w:rsid w:val="77D7E975"/>
    <w:rsid w:val="77DD9984"/>
    <w:rsid w:val="77E672C4"/>
    <w:rsid w:val="77F7900B"/>
    <w:rsid w:val="77F7CCC3"/>
    <w:rsid w:val="77FDBECD"/>
    <w:rsid w:val="77FF05AD"/>
    <w:rsid w:val="77FF3642"/>
    <w:rsid w:val="77FF88DA"/>
    <w:rsid w:val="785FB435"/>
    <w:rsid w:val="787BF3FE"/>
    <w:rsid w:val="78D520B6"/>
    <w:rsid w:val="78DF4250"/>
    <w:rsid w:val="795456FA"/>
    <w:rsid w:val="7955AC3B"/>
    <w:rsid w:val="799F696F"/>
    <w:rsid w:val="79A70173"/>
    <w:rsid w:val="79ABA1F9"/>
    <w:rsid w:val="79BE8F54"/>
    <w:rsid w:val="79EF7A36"/>
    <w:rsid w:val="79F74AD1"/>
    <w:rsid w:val="7A3D3EFD"/>
    <w:rsid w:val="7ACB0AC3"/>
    <w:rsid w:val="7AFD4E1D"/>
    <w:rsid w:val="7B07763A"/>
    <w:rsid w:val="7B7B285E"/>
    <w:rsid w:val="7B7F9844"/>
    <w:rsid w:val="7B9793B6"/>
    <w:rsid w:val="7B9F5CDE"/>
    <w:rsid w:val="7BAEB18E"/>
    <w:rsid w:val="7BD7E691"/>
    <w:rsid w:val="7BDD02F6"/>
    <w:rsid w:val="7BDD2782"/>
    <w:rsid w:val="7BDF6E54"/>
    <w:rsid w:val="7BE303EF"/>
    <w:rsid w:val="7BE72074"/>
    <w:rsid w:val="7BE75266"/>
    <w:rsid w:val="7BEE564A"/>
    <w:rsid w:val="7BF1B5ED"/>
    <w:rsid w:val="7BF7BA37"/>
    <w:rsid w:val="7BFB62C1"/>
    <w:rsid w:val="7BFF8380"/>
    <w:rsid w:val="7BFFFC8C"/>
    <w:rsid w:val="7C711E5F"/>
    <w:rsid w:val="7CA938C3"/>
    <w:rsid w:val="7CCF83F6"/>
    <w:rsid w:val="7CDBA1A7"/>
    <w:rsid w:val="7CFA4FC8"/>
    <w:rsid w:val="7CFF89BC"/>
    <w:rsid w:val="7D4D5F27"/>
    <w:rsid w:val="7D7CF5C6"/>
    <w:rsid w:val="7D7E71D2"/>
    <w:rsid w:val="7DBA39E0"/>
    <w:rsid w:val="7DBDA4EB"/>
    <w:rsid w:val="7DDF1AD0"/>
    <w:rsid w:val="7DF76CD5"/>
    <w:rsid w:val="7DFB53AC"/>
    <w:rsid w:val="7DFBA225"/>
    <w:rsid w:val="7DFD253C"/>
    <w:rsid w:val="7DFDBE70"/>
    <w:rsid w:val="7DFE40DE"/>
    <w:rsid w:val="7DFFD26D"/>
    <w:rsid w:val="7E4FC457"/>
    <w:rsid w:val="7E795427"/>
    <w:rsid w:val="7E7C7083"/>
    <w:rsid w:val="7E7F6E37"/>
    <w:rsid w:val="7E9AB2CE"/>
    <w:rsid w:val="7E9B3034"/>
    <w:rsid w:val="7EAF02EB"/>
    <w:rsid w:val="7EB41AB3"/>
    <w:rsid w:val="7EB5278D"/>
    <w:rsid w:val="7EBE687B"/>
    <w:rsid w:val="7EBFFB28"/>
    <w:rsid w:val="7EDB21C0"/>
    <w:rsid w:val="7EDEA0D3"/>
    <w:rsid w:val="7EEFA23B"/>
    <w:rsid w:val="7EF7DE76"/>
    <w:rsid w:val="7EFAAB1A"/>
    <w:rsid w:val="7EFB2377"/>
    <w:rsid w:val="7EFBC3C2"/>
    <w:rsid w:val="7EFD095A"/>
    <w:rsid w:val="7EFD0A92"/>
    <w:rsid w:val="7EFD838D"/>
    <w:rsid w:val="7EFE63CC"/>
    <w:rsid w:val="7EFE9418"/>
    <w:rsid w:val="7EFFB948"/>
    <w:rsid w:val="7F0E37A9"/>
    <w:rsid w:val="7F2B376B"/>
    <w:rsid w:val="7F3C822D"/>
    <w:rsid w:val="7F3F9149"/>
    <w:rsid w:val="7F3FDD7A"/>
    <w:rsid w:val="7F4FD2DE"/>
    <w:rsid w:val="7F5FC3EC"/>
    <w:rsid w:val="7F6F0E12"/>
    <w:rsid w:val="7F7E5110"/>
    <w:rsid w:val="7F7FF7ED"/>
    <w:rsid w:val="7F8D62C1"/>
    <w:rsid w:val="7F9E2C23"/>
    <w:rsid w:val="7FA166AE"/>
    <w:rsid w:val="7FAA03E2"/>
    <w:rsid w:val="7FAB56D6"/>
    <w:rsid w:val="7FAD5B27"/>
    <w:rsid w:val="7FB425EE"/>
    <w:rsid w:val="7FBE8761"/>
    <w:rsid w:val="7FBF040C"/>
    <w:rsid w:val="7FBFCA01"/>
    <w:rsid w:val="7FD75CB9"/>
    <w:rsid w:val="7FDE19C5"/>
    <w:rsid w:val="7FDF1AAB"/>
    <w:rsid w:val="7FDF27CC"/>
    <w:rsid w:val="7FE26429"/>
    <w:rsid w:val="7FFA662F"/>
    <w:rsid w:val="7FFBC5C7"/>
    <w:rsid w:val="7FFBD462"/>
    <w:rsid w:val="7FFBD8F3"/>
    <w:rsid w:val="7FFD776A"/>
    <w:rsid w:val="7FFD7ED8"/>
    <w:rsid w:val="7FFEAA90"/>
    <w:rsid w:val="7FFF19F3"/>
    <w:rsid w:val="7FFF2515"/>
    <w:rsid w:val="7FFF3FB8"/>
    <w:rsid w:val="7FFF8F40"/>
    <w:rsid w:val="7FFF94D1"/>
    <w:rsid w:val="7FFFECF9"/>
    <w:rsid w:val="82BFCB48"/>
    <w:rsid w:val="87EDA2A5"/>
    <w:rsid w:val="8954F3BF"/>
    <w:rsid w:val="8F67CAB8"/>
    <w:rsid w:val="8FDBAE57"/>
    <w:rsid w:val="94A9F701"/>
    <w:rsid w:val="94FF0B79"/>
    <w:rsid w:val="957FC98F"/>
    <w:rsid w:val="96F946DC"/>
    <w:rsid w:val="97BF9AF8"/>
    <w:rsid w:val="97FEA386"/>
    <w:rsid w:val="99BE4BFC"/>
    <w:rsid w:val="99FF2942"/>
    <w:rsid w:val="9AAD6B26"/>
    <w:rsid w:val="9AD70221"/>
    <w:rsid w:val="9BFFC38C"/>
    <w:rsid w:val="9D7A66C4"/>
    <w:rsid w:val="9DF7CD6A"/>
    <w:rsid w:val="9E5FD882"/>
    <w:rsid w:val="9F7F11BB"/>
    <w:rsid w:val="9F7F9CDB"/>
    <w:rsid w:val="9FAD6064"/>
    <w:rsid w:val="9FBF069F"/>
    <w:rsid w:val="9FEF92D9"/>
    <w:rsid w:val="9FEF96D0"/>
    <w:rsid w:val="9FF3443D"/>
    <w:rsid w:val="9FF91E59"/>
    <w:rsid w:val="A3C71E7E"/>
    <w:rsid w:val="A96FE21A"/>
    <w:rsid w:val="AABF59FE"/>
    <w:rsid w:val="AB2FDE0A"/>
    <w:rsid w:val="ABBF9CCE"/>
    <w:rsid w:val="ABF35AA4"/>
    <w:rsid w:val="ACFE2DF8"/>
    <w:rsid w:val="AD5EE5B7"/>
    <w:rsid w:val="AEBC1028"/>
    <w:rsid w:val="AEF79822"/>
    <w:rsid w:val="AF1E912B"/>
    <w:rsid w:val="AF1F9A51"/>
    <w:rsid w:val="AFFD3AC0"/>
    <w:rsid w:val="AFFF7016"/>
    <w:rsid w:val="B1ADADCF"/>
    <w:rsid w:val="B33F1262"/>
    <w:rsid w:val="B37F7DEA"/>
    <w:rsid w:val="B4B930C2"/>
    <w:rsid w:val="B59F27A0"/>
    <w:rsid w:val="B6FE17F7"/>
    <w:rsid w:val="B6FF1E4D"/>
    <w:rsid w:val="B72F2671"/>
    <w:rsid w:val="B73D4EB5"/>
    <w:rsid w:val="B757DA16"/>
    <w:rsid w:val="B77F4EFE"/>
    <w:rsid w:val="B7AFC612"/>
    <w:rsid w:val="B7FDA195"/>
    <w:rsid w:val="B8FBAA07"/>
    <w:rsid w:val="B9BD46AF"/>
    <w:rsid w:val="B9EEBE23"/>
    <w:rsid w:val="B9FF75CE"/>
    <w:rsid w:val="BA690E26"/>
    <w:rsid w:val="BAF753F8"/>
    <w:rsid w:val="BB3F085A"/>
    <w:rsid w:val="BB785ADB"/>
    <w:rsid w:val="BB953747"/>
    <w:rsid w:val="BB9E8A2C"/>
    <w:rsid w:val="BBBF7C6A"/>
    <w:rsid w:val="BBCDFDE4"/>
    <w:rsid w:val="BBDF461F"/>
    <w:rsid w:val="BBEA5CC9"/>
    <w:rsid w:val="BBF73637"/>
    <w:rsid w:val="BBF81484"/>
    <w:rsid w:val="BBFF69A8"/>
    <w:rsid w:val="BCCCA018"/>
    <w:rsid w:val="BDAFB55C"/>
    <w:rsid w:val="BDBD0213"/>
    <w:rsid w:val="BDBE9442"/>
    <w:rsid w:val="BDD2B9CD"/>
    <w:rsid w:val="BDEF3794"/>
    <w:rsid w:val="BDF782E5"/>
    <w:rsid w:val="BE7CEA7D"/>
    <w:rsid w:val="BE7FE4A3"/>
    <w:rsid w:val="BECDF404"/>
    <w:rsid w:val="BEFDC46D"/>
    <w:rsid w:val="BEFF0746"/>
    <w:rsid w:val="BF763B3E"/>
    <w:rsid w:val="BF7AC7B7"/>
    <w:rsid w:val="BFB9B380"/>
    <w:rsid w:val="BFBF6B71"/>
    <w:rsid w:val="BFCBBCCD"/>
    <w:rsid w:val="BFDF2116"/>
    <w:rsid w:val="BFE7858C"/>
    <w:rsid w:val="BFED14A1"/>
    <w:rsid w:val="BFEDABC0"/>
    <w:rsid w:val="BFEDD584"/>
    <w:rsid w:val="BFF70784"/>
    <w:rsid w:val="BFFBCD4F"/>
    <w:rsid w:val="BFFBD205"/>
    <w:rsid w:val="BFFD98E5"/>
    <w:rsid w:val="BFFF794D"/>
    <w:rsid w:val="BFFFEAED"/>
    <w:rsid w:val="C2BF9463"/>
    <w:rsid w:val="C3FDD74C"/>
    <w:rsid w:val="C57B3155"/>
    <w:rsid w:val="C5EDC51D"/>
    <w:rsid w:val="C7AC9EF5"/>
    <w:rsid w:val="C7F7CCC4"/>
    <w:rsid w:val="C9AD1D7E"/>
    <w:rsid w:val="CAF36C2C"/>
    <w:rsid w:val="CB5DD5A5"/>
    <w:rsid w:val="CBBEB58A"/>
    <w:rsid w:val="CBEE1160"/>
    <w:rsid w:val="CBFE5B31"/>
    <w:rsid w:val="CD3652E1"/>
    <w:rsid w:val="CED938F0"/>
    <w:rsid w:val="CEF7E916"/>
    <w:rsid w:val="CF6F9E39"/>
    <w:rsid w:val="D3FD016E"/>
    <w:rsid w:val="D5F7857E"/>
    <w:rsid w:val="D63F258C"/>
    <w:rsid w:val="D6776253"/>
    <w:rsid w:val="D6FD994E"/>
    <w:rsid w:val="D75D8E06"/>
    <w:rsid w:val="D7DF64F9"/>
    <w:rsid w:val="D7DFFC25"/>
    <w:rsid w:val="D7F22A9B"/>
    <w:rsid w:val="D8F7E68A"/>
    <w:rsid w:val="D9CBEF0C"/>
    <w:rsid w:val="D9F40EAE"/>
    <w:rsid w:val="DA5FAF2C"/>
    <w:rsid w:val="DABE5D6B"/>
    <w:rsid w:val="DAE30B0D"/>
    <w:rsid w:val="DAE3408C"/>
    <w:rsid w:val="DAEC4710"/>
    <w:rsid w:val="DB3DE6E3"/>
    <w:rsid w:val="DB78C2F6"/>
    <w:rsid w:val="DC3652CB"/>
    <w:rsid w:val="DD5E8238"/>
    <w:rsid w:val="DDBF73D4"/>
    <w:rsid w:val="DDEB86DA"/>
    <w:rsid w:val="DE9FC0C0"/>
    <w:rsid w:val="DEB90D11"/>
    <w:rsid w:val="DEE2F71E"/>
    <w:rsid w:val="DEE3425A"/>
    <w:rsid w:val="DEF7A59A"/>
    <w:rsid w:val="DEFB1DAA"/>
    <w:rsid w:val="DEFEFFA7"/>
    <w:rsid w:val="DEFF6FB2"/>
    <w:rsid w:val="DF3E06F5"/>
    <w:rsid w:val="DF469A6E"/>
    <w:rsid w:val="DF65406A"/>
    <w:rsid w:val="DF74305B"/>
    <w:rsid w:val="DF76E416"/>
    <w:rsid w:val="DF7D9441"/>
    <w:rsid w:val="DF7F3852"/>
    <w:rsid w:val="DF90DAF9"/>
    <w:rsid w:val="DF9EAB45"/>
    <w:rsid w:val="DFBBA4B3"/>
    <w:rsid w:val="DFD79725"/>
    <w:rsid w:val="DFDA46C1"/>
    <w:rsid w:val="DFDFA6FF"/>
    <w:rsid w:val="DFE78181"/>
    <w:rsid w:val="DFECCABE"/>
    <w:rsid w:val="DFF67C81"/>
    <w:rsid w:val="DFF72E7B"/>
    <w:rsid w:val="DFF73243"/>
    <w:rsid w:val="DFF78EB3"/>
    <w:rsid w:val="DFF7E4C2"/>
    <w:rsid w:val="DFFB4816"/>
    <w:rsid w:val="DFFCA8EF"/>
    <w:rsid w:val="DFFD023F"/>
    <w:rsid w:val="DFFE5550"/>
    <w:rsid w:val="DFFECCF4"/>
    <w:rsid w:val="DFFFD8B4"/>
    <w:rsid w:val="DFFFEA37"/>
    <w:rsid w:val="E3FDA847"/>
    <w:rsid w:val="E4DBD076"/>
    <w:rsid w:val="E65FF18D"/>
    <w:rsid w:val="E66F7A1C"/>
    <w:rsid w:val="E6E751B8"/>
    <w:rsid w:val="E6FD8D77"/>
    <w:rsid w:val="E70CF839"/>
    <w:rsid w:val="E70FCBEA"/>
    <w:rsid w:val="E7574C01"/>
    <w:rsid w:val="E75F69FB"/>
    <w:rsid w:val="E75F7A0A"/>
    <w:rsid w:val="E7E7196B"/>
    <w:rsid w:val="E7F67BC9"/>
    <w:rsid w:val="E976C845"/>
    <w:rsid w:val="E9F7B71C"/>
    <w:rsid w:val="E9FBA36C"/>
    <w:rsid w:val="EAD72CB2"/>
    <w:rsid w:val="EAD92E7A"/>
    <w:rsid w:val="EADFD298"/>
    <w:rsid w:val="EAFB7677"/>
    <w:rsid w:val="EBB146D4"/>
    <w:rsid w:val="EBDA85D0"/>
    <w:rsid w:val="EBFB7F9B"/>
    <w:rsid w:val="EC37B84B"/>
    <w:rsid w:val="EC934100"/>
    <w:rsid w:val="ECDF2843"/>
    <w:rsid w:val="ED1FE854"/>
    <w:rsid w:val="EDE0F505"/>
    <w:rsid w:val="EDEC356B"/>
    <w:rsid w:val="EDFD64A4"/>
    <w:rsid w:val="EDFDC927"/>
    <w:rsid w:val="EDFE4148"/>
    <w:rsid w:val="EEBFF503"/>
    <w:rsid w:val="EEDE34BE"/>
    <w:rsid w:val="EEE60539"/>
    <w:rsid w:val="EEFDE130"/>
    <w:rsid w:val="EEFF640B"/>
    <w:rsid w:val="EEFF9066"/>
    <w:rsid w:val="EF2F124A"/>
    <w:rsid w:val="EF5F6C31"/>
    <w:rsid w:val="EF6783AB"/>
    <w:rsid w:val="EF6BD1D7"/>
    <w:rsid w:val="EF9EB560"/>
    <w:rsid w:val="EFAFF471"/>
    <w:rsid w:val="EFBB9449"/>
    <w:rsid w:val="EFBDA727"/>
    <w:rsid w:val="EFDAD61D"/>
    <w:rsid w:val="EFDDE1BA"/>
    <w:rsid w:val="EFDF2530"/>
    <w:rsid w:val="EFED6D78"/>
    <w:rsid w:val="EFF16146"/>
    <w:rsid w:val="EFF7B12B"/>
    <w:rsid w:val="EFFE4962"/>
    <w:rsid w:val="F37F7220"/>
    <w:rsid w:val="F38BE6E6"/>
    <w:rsid w:val="F3F74A0B"/>
    <w:rsid w:val="F3FCC062"/>
    <w:rsid w:val="F4BBD798"/>
    <w:rsid w:val="F4CB97CD"/>
    <w:rsid w:val="F4CDC73C"/>
    <w:rsid w:val="F4CE5551"/>
    <w:rsid w:val="F507AD18"/>
    <w:rsid w:val="F525E160"/>
    <w:rsid w:val="F5FA0406"/>
    <w:rsid w:val="F63F430A"/>
    <w:rsid w:val="F67B931D"/>
    <w:rsid w:val="F6DF34ED"/>
    <w:rsid w:val="F6FF2FEE"/>
    <w:rsid w:val="F717EFBC"/>
    <w:rsid w:val="F75F7413"/>
    <w:rsid w:val="F773E742"/>
    <w:rsid w:val="F777B4CA"/>
    <w:rsid w:val="F77F3C9B"/>
    <w:rsid w:val="F7A7A54A"/>
    <w:rsid w:val="F7ABDA5E"/>
    <w:rsid w:val="F7ABFC3C"/>
    <w:rsid w:val="F7BEF436"/>
    <w:rsid w:val="F7D2A7B4"/>
    <w:rsid w:val="F7DB194C"/>
    <w:rsid w:val="F7DFE91A"/>
    <w:rsid w:val="F7EE549D"/>
    <w:rsid w:val="F7EF02D8"/>
    <w:rsid w:val="F7F666C9"/>
    <w:rsid w:val="F7FAFBB9"/>
    <w:rsid w:val="F7FD6810"/>
    <w:rsid w:val="F7FE59CE"/>
    <w:rsid w:val="F7FF0BCF"/>
    <w:rsid w:val="F7FF5AD6"/>
    <w:rsid w:val="F8B86052"/>
    <w:rsid w:val="F8FBDD02"/>
    <w:rsid w:val="F9736D63"/>
    <w:rsid w:val="F9DF3006"/>
    <w:rsid w:val="F9EAEDA6"/>
    <w:rsid w:val="F9EF8EE3"/>
    <w:rsid w:val="F9F431B0"/>
    <w:rsid w:val="F9FFEB26"/>
    <w:rsid w:val="FA1D14E1"/>
    <w:rsid w:val="FA3E2227"/>
    <w:rsid w:val="FAD71EFA"/>
    <w:rsid w:val="FAF70B65"/>
    <w:rsid w:val="FAFEBCFB"/>
    <w:rsid w:val="FAFFE9EC"/>
    <w:rsid w:val="FAFFF43E"/>
    <w:rsid w:val="FB5BDC79"/>
    <w:rsid w:val="FB6C837F"/>
    <w:rsid w:val="FB6FEDFF"/>
    <w:rsid w:val="FB97148D"/>
    <w:rsid w:val="FBA25D84"/>
    <w:rsid w:val="FBA94D1A"/>
    <w:rsid w:val="FBBE0D11"/>
    <w:rsid w:val="FBD1782D"/>
    <w:rsid w:val="FBE7D4F8"/>
    <w:rsid w:val="FBEB22C8"/>
    <w:rsid w:val="FBF574B9"/>
    <w:rsid w:val="FBFFDF97"/>
    <w:rsid w:val="FC3FB13A"/>
    <w:rsid w:val="FC5DAA71"/>
    <w:rsid w:val="FCB7EC73"/>
    <w:rsid w:val="FCCE915A"/>
    <w:rsid w:val="FCED5DA3"/>
    <w:rsid w:val="FCEF0853"/>
    <w:rsid w:val="FCF55041"/>
    <w:rsid w:val="FCFF48FF"/>
    <w:rsid w:val="FD6E15A7"/>
    <w:rsid w:val="FD7A33D2"/>
    <w:rsid w:val="FD7A7532"/>
    <w:rsid w:val="FD7B2B34"/>
    <w:rsid w:val="FD9F67BB"/>
    <w:rsid w:val="FDAF51DF"/>
    <w:rsid w:val="FDBB29DA"/>
    <w:rsid w:val="FDBD663D"/>
    <w:rsid w:val="FDDE2392"/>
    <w:rsid w:val="FDEF2ED6"/>
    <w:rsid w:val="FDFBE9EE"/>
    <w:rsid w:val="FDFE4A71"/>
    <w:rsid w:val="FDFF12B7"/>
    <w:rsid w:val="FDFFD545"/>
    <w:rsid w:val="FE3FEB85"/>
    <w:rsid w:val="FE51E354"/>
    <w:rsid w:val="FE639C71"/>
    <w:rsid w:val="FE7791C9"/>
    <w:rsid w:val="FE9F2099"/>
    <w:rsid w:val="FEAB9EA6"/>
    <w:rsid w:val="FEADA145"/>
    <w:rsid w:val="FED9E171"/>
    <w:rsid w:val="FEDEBBE1"/>
    <w:rsid w:val="FEDF2AB1"/>
    <w:rsid w:val="FEEAACA5"/>
    <w:rsid w:val="FEEEA581"/>
    <w:rsid w:val="FEF44547"/>
    <w:rsid w:val="FEF724C6"/>
    <w:rsid w:val="FEF9F484"/>
    <w:rsid w:val="FEFB0B54"/>
    <w:rsid w:val="FEFDF354"/>
    <w:rsid w:val="FEFF0478"/>
    <w:rsid w:val="FF2747ED"/>
    <w:rsid w:val="FF27D97E"/>
    <w:rsid w:val="FF3432A7"/>
    <w:rsid w:val="FF3F93DF"/>
    <w:rsid w:val="FF5FBC28"/>
    <w:rsid w:val="FF6E9C2A"/>
    <w:rsid w:val="FF7335E3"/>
    <w:rsid w:val="FF76C813"/>
    <w:rsid w:val="FF799CE4"/>
    <w:rsid w:val="FF7B7776"/>
    <w:rsid w:val="FF7C85E9"/>
    <w:rsid w:val="FF7FB670"/>
    <w:rsid w:val="FF7FC20D"/>
    <w:rsid w:val="FF9DE49D"/>
    <w:rsid w:val="FF9F2CFA"/>
    <w:rsid w:val="FF9FDF23"/>
    <w:rsid w:val="FFB6891B"/>
    <w:rsid w:val="FFB71312"/>
    <w:rsid w:val="FFB7B371"/>
    <w:rsid w:val="FFBB0B07"/>
    <w:rsid w:val="FFBDA332"/>
    <w:rsid w:val="FFBDF994"/>
    <w:rsid w:val="FFBE9E81"/>
    <w:rsid w:val="FFBFE21D"/>
    <w:rsid w:val="FFD5748F"/>
    <w:rsid w:val="FFD7B113"/>
    <w:rsid w:val="FFDADA57"/>
    <w:rsid w:val="FFDD7C6D"/>
    <w:rsid w:val="FFDF24D1"/>
    <w:rsid w:val="FFDFDCAF"/>
    <w:rsid w:val="FFEF02BF"/>
    <w:rsid w:val="FFEF301D"/>
    <w:rsid w:val="FFEF8679"/>
    <w:rsid w:val="FFF36912"/>
    <w:rsid w:val="FFF3C84D"/>
    <w:rsid w:val="FFF50E28"/>
    <w:rsid w:val="FFF7CB94"/>
    <w:rsid w:val="FFFB7B5C"/>
    <w:rsid w:val="FFFBBE13"/>
    <w:rsid w:val="FFFBED26"/>
    <w:rsid w:val="FFFD9A93"/>
    <w:rsid w:val="FFFE1A9A"/>
    <w:rsid w:val="FFFE9916"/>
    <w:rsid w:val="FFFF3E74"/>
    <w:rsid w:val="FFFF3EEE"/>
    <w:rsid w:val="FFFF5676"/>
    <w:rsid w:val="FFFF93F1"/>
    <w:rsid w:val="FFFF988D"/>
    <w:rsid w:val="FFFF98BC"/>
    <w:rsid w:val="FFFFAECF"/>
    <w:rsid w:val="FFFFBCB4"/>
    <w:rsid w:val="FFFFDC47"/>
    <w:rsid w:val="FFFFFA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31.3333333333333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2023-12-22T02:47:00Z</dcterms:created>
  <dc:creator>greatwall</dc:creator>
  <cp:lastModifiedBy>mArxnLqiu</cp:lastModifiedBy>
  <dcterms:modified xsi:type="dcterms:W3CDTF">2024-03-27T09:07:29Z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1F90D5F196A84F63804F6B2124383AC3_13</vt:lpwstr>
  </property>
</Properties>
</file>