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F0C03"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24" w:name="_GoBack"/>
      <w:bookmarkEnd w:id="24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2F4504A1">
      <w:pPr>
        <w:spacing w:line="360" w:lineRule="auto"/>
        <w:ind w:firstLine="0" w:firstLineChars="0"/>
        <w:jc w:val="left"/>
        <w:rPr>
          <w:rFonts w:hint="eastAsia" w:ascii="仿宋" w:hAnsi="仿宋" w:eastAsia="仿宋"/>
          <w:spacing w:val="-20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pacing w:val="-20"/>
          <w:sz w:val="21"/>
          <w:szCs w:val="21"/>
          <w:lang w:val="en-US" w:eastAsia="zh-CN"/>
        </w:rPr>
        <w:t xml:space="preserve"> </w:t>
      </w:r>
    </w:p>
    <w:p w14:paraId="0CCA71F5">
      <w:pPr>
        <w:spacing w:line="360" w:lineRule="auto"/>
        <w:ind w:firstLine="0" w:firstLineChars="0"/>
        <w:jc w:val="left"/>
        <w:rPr>
          <w:rFonts w:hint="eastAsia" w:ascii="仿宋" w:hAnsi="仿宋" w:eastAsia="仿宋"/>
          <w:spacing w:val="-20"/>
          <w:sz w:val="21"/>
          <w:szCs w:val="21"/>
          <w:lang w:val="en-US" w:eastAsia="zh-CN"/>
        </w:rPr>
      </w:pPr>
    </w:p>
    <w:p w14:paraId="510ECC0B">
      <w:pPr>
        <w:spacing w:line="360" w:lineRule="auto"/>
        <w:ind w:firstLine="0" w:firstLineChars="0"/>
        <w:jc w:val="left"/>
        <w:rPr>
          <w:rFonts w:ascii="仿宋" w:hAnsi="仿宋" w:eastAsia="仿宋"/>
          <w:spacing w:val="-20"/>
          <w:sz w:val="21"/>
          <w:szCs w:val="21"/>
        </w:rPr>
      </w:pPr>
    </w:p>
    <w:p w14:paraId="1094456B">
      <w:pPr>
        <w:spacing w:line="360" w:lineRule="auto"/>
        <w:ind w:firstLine="0" w:firstLineChars="0"/>
        <w:jc w:val="left"/>
        <w:rPr>
          <w:rFonts w:hint="eastAsia" w:ascii="仿宋" w:hAnsi="仿宋" w:eastAsia="仿宋"/>
          <w:spacing w:val="-20"/>
          <w:sz w:val="21"/>
          <w:szCs w:val="21"/>
        </w:rPr>
      </w:pPr>
    </w:p>
    <w:p w14:paraId="08996935">
      <w:pPr>
        <w:spacing w:line="360" w:lineRule="auto"/>
        <w:ind w:firstLine="0" w:firstLineChars="0"/>
        <w:jc w:val="center"/>
        <w:rPr>
          <w:rFonts w:hint="eastAsia" w:ascii="宋体" w:hAnsi="宋体" w:eastAsia="宋体" w:cs="宋体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sz w:val="48"/>
          <w:szCs w:val="48"/>
          <w:lang w:val="en-US" w:eastAsia="zh-CN"/>
        </w:rPr>
        <w:t>广东省循环经济和资源综合利用协会</w:t>
      </w:r>
    </w:p>
    <w:p w14:paraId="78487184">
      <w:pPr>
        <w:spacing w:line="360" w:lineRule="auto"/>
        <w:ind w:firstLine="0" w:firstLineChars="0"/>
        <w:jc w:val="center"/>
        <w:rPr>
          <w:rFonts w:hint="eastAsia" w:ascii="宋体" w:hAnsi="宋体" w:eastAsia="宋体" w:cs="宋体"/>
          <w:b/>
          <w:sz w:val="48"/>
          <w:szCs w:val="48"/>
        </w:rPr>
      </w:pPr>
    </w:p>
    <w:p w14:paraId="1FD89B01">
      <w:pPr>
        <w:spacing w:line="360" w:lineRule="auto"/>
        <w:ind w:firstLine="0" w:firstLineChars="0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44"/>
          <w:szCs w:val="44"/>
        </w:rPr>
        <w:t>企业信用等级评价申报书</w:t>
      </w:r>
    </w:p>
    <w:p w14:paraId="12CB405A">
      <w:pPr>
        <w:spacing w:line="240" w:lineRule="auto"/>
        <w:ind w:firstLine="0" w:firstLineChars="0"/>
        <w:jc w:val="left"/>
        <w:rPr>
          <w:rFonts w:hint="eastAsia" w:ascii="仿宋" w:hAnsi="仿宋" w:eastAsia="仿宋"/>
          <w:b/>
          <w:sz w:val="24"/>
          <w:szCs w:val="24"/>
        </w:rPr>
      </w:pPr>
    </w:p>
    <w:p w14:paraId="1240BA0E">
      <w:pPr>
        <w:spacing w:line="240" w:lineRule="auto"/>
        <w:ind w:firstLine="0" w:firstLineChars="0"/>
        <w:jc w:val="left"/>
        <w:rPr>
          <w:rFonts w:hint="eastAsia" w:ascii="仿宋" w:hAnsi="仿宋" w:eastAsia="仿宋"/>
          <w:b/>
          <w:sz w:val="24"/>
          <w:szCs w:val="24"/>
        </w:rPr>
      </w:pPr>
    </w:p>
    <w:p w14:paraId="6177BC52">
      <w:pPr>
        <w:spacing w:line="240" w:lineRule="auto"/>
        <w:ind w:firstLine="0" w:firstLineChars="0"/>
        <w:jc w:val="left"/>
        <w:rPr>
          <w:rFonts w:hint="eastAsia" w:ascii="仿宋" w:hAnsi="仿宋" w:eastAsia="仿宋"/>
          <w:b/>
          <w:sz w:val="24"/>
          <w:szCs w:val="24"/>
        </w:rPr>
      </w:pPr>
    </w:p>
    <w:p w14:paraId="5BE6572F">
      <w:pPr>
        <w:spacing w:line="240" w:lineRule="auto"/>
        <w:ind w:firstLine="0" w:firstLineChars="0"/>
        <w:jc w:val="left"/>
        <w:rPr>
          <w:rFonts w:hint="eastAsia" w:ascii="仿宋" w:hAnsi="仿宋" w:eastAsia="仿宋"/>
          <w:b/>
          <w:sz w:val="24"/>
          <w:szCs w:val="24"/>
        </w:rPr>
      </w:pPr>
    </w:p>
    <w:p w14:paraId="138C2EA3">
      <w:pPr>
        <w:spacing w:line="240" w:lineRule="auto"/>
        <w:ind w:firstLine="0" w:firstLineChars="0"/>
        <w:jc w:val="left"/>
        <w:rPr>
          <w:rFonts w:hint="eastAsia" w:ascii="仿宋" w:hAnsi="仿宋" w:eastAsia="仿宋"/>
          <w:b/>
          <w:sz w:val="24"/>
          <w:szCs w:val="24"/>
        </w:rPr>
      </w:pPr>
    </w:p>
    <w:p w14:paraId="33E0DF88">
      <w:pPr>
        <w:spacing w:before="156" w:beforeLines="50" w:after="156" w:afterLines="50" w:line="360" w:lineRule="auto"/>
        <w:ind w:firstLine="851" w:firstLineChars="265"/>
        <w:jc w:val="left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单位：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                   </w:t>
      </w:r>
    </w:p>
    <w:p w14:paraId="72378218">
      <w:pPr>
        <w:spacing w:before="156" w:beforeLines="50" w:after="156" w:afterLines="50" w:line="360" w:lineRule="auto"/>
        <w:ind w:firstLine="851" w:firstLineChars="265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联 系 人：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                   </w:t>
      </w:r>
    </w:p>
    <w:p w14:paraId="54D9703D">
      <w:pPr>
        <w:spacing w:before="156" w:beforeLines="50" w:after="156" w:afterLines="50" w:line="360" w:lineRule="auto"/>
        <w:ind w:firstLine="851" w:firstLineChars="265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联系电话：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</w:t>
      </w:r>
    </w:p>
    <w:p w14:paraId="0BF00951">
      <w:pPr>
        <w:spacing w:before="156" w:beforeLines="50" w:after="156" w:afterLines="50" w:line="360" w:lineRule="auto"/>
        <w:ind w:firstLine="851" w:firstLineChars="265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电子邮箱：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</w:t>
      </w:r>
    </w:p>
    <w:p w14:paraId="1EF1F41B">
      <w:pPr>
        <w:spacing w:before="156" w:beforeLines="50" w:after="156" w:afterLines="50" w:line="360" w:lineRule="auto"/>
        <w:ind w:firstLine="851" w:firstLineChars="265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申请日期：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</w:t>
      </w:r>
    </w:p>
    <w:p w14:paraId="642A238E">
      <w:pPr>
        <w:spacing w:line="240" w:lineRule="auto"/>
        <w:ind w:firstLine="0" w:firstLineChars="0"/>
        <w:jc w:val="left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 w14:paraId="6F9623A9">
      <w:pPr>
        <w:spacing w:line="240" w:lineRule="auto"/>
        <w:ind w:firstLine="0" w:firstLineChars="0"/>
        <w:jc w:val="left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 w14:paraId="46200F87">
      <w:pPr>
        <w:spacing w:line="240" w:lineRule="auto"/>
        <w:ind w:firstLine="0" w:firstLineChars="0"/>
        <w:jc w:val="left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 w14:paraId="6A650EDD">
      <w:pPr>
        <w:spacing w:line="240" w:lineRule="auto"/>
        <w:ind w:firstLine="0" w:firstLineChars="0"/>
        <w:jc w:val="left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 w14:paraId="73FDF684">
      <w:pPr>
        <w:spacing w:line="240" w:lineRule="auto"/>
        <w:ind w:firstLine="0" w:firstLineChars="0"/>
        <w:jc w:val="left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 w14:paraId="44DC729A">
      <w:pPr>
        <w:spacing w:line="240" w:lineRule="auto"/>
        <w:ind w:firstLine="0" w:firstLineChars="0"/>
        <w:jc w:val="left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 w14:paraId="220B9425">
      <w:pPr>
        <w:spacing w:line="240" w:lineRule="auto"/>
        <w:ind w:firstLine="0" w:firstLineChars="0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广东省循环经济和资源综合利用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协会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编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制</w:t>
      </w:r>
    </w:p>
    <w:p w14:paraId="4FA711A9">
      <w:pPr>
        <w:spacing w:line="240" w:lineRule="auto"/>
        <w:ind w:firstLine="0" w:firstLineChars="0"/>
        <w:jc w:val="center"/>
        <w:rPr>
          <w:rFonts w:ascii="仿宋" w:hAnsi="仿宋" w:eastAsia="仿宋"/>
          <w:b/>
          <w:sz w:val="36"/>
          <w:szCs w:val="36"/>
        </w:rPr>
      </w:pPr>
    </w:p>
    <w:p w14:paraId="4A8FB1ED">
      <w:pPr>
        <w:spacing w:before="312" w:beforeLines="100" w:after="312" w:afterLines="100" w:line="360" w:lineRule="auto"/>
        <w:jc w:val="center"/>
        <w:rPr>
          <w:rFonts w:hint="eastAsia" w:ascii="仿宋" w:hAnsi="仿宋" w:eastAsia="仿宋" w:cs="宋体"/>
          <w:b/>
          <w:bCs/>
          <w:kern w:val="0"/>
          <w:sz w:val="36"/>
          <w:szCs w:val="36"/>
        </w:rPr>
        <w:sectPr>
          <w:footerReference r:id="rId6" w:type="first"/>
          <w:footerReference r:id="rId5" w:type="default"/>
          <w:pgSz w:w="11906" w:h="16838"/>
          <w:pgMar w:top="1387" w:right="1416" w:bottom="1418" w:left="1418" w:header="709" w:footer="760" w:gutter="0"/>
          <w:pgNumType w:start="0"/>
          <w:cols w:space="720" w:num="1"/>
          <w:titlePg/>
          <w:docGrid w:type="lines" w:linePitch="312" w:charSpace="0"/>
        </w:sectPr>
      </w:pPr>
    </w:p>
    <w:p w14:paraId="71142348">
      <w:pPr>
        <w:spacing w:line="240" w:lineRule="auto"/>
        <w:ind w:firstLine="0" w:firstLineChars="0"/>
        <w:jc w:val="center"/>
        <w:rPr>
          <w:rFonts w:ascii="Calibri" w:hAnsi="Calibri" w:eastAsia="宋体" w:cs="Times New Roman"/>
          <w:b/>
          <w:bCs/>
          <w:color w:val="000000"/>
          <w:sz w:val="48"/>
          <w:szCs w:val="48"/>
        </w:rPr>
      </w:pPr>
      <w:bookmarkStart w:id="0" w:name="OLE_LINK13"/>
      <w:r>
        <w:rPr>
          <w:rFonts w:hint="eastAsia" w:ascii="Calibri" w:hAnsi="Calibri" w:eastAsia="宋体" w:cs="Times New Roman"/>
          <w:b/>
          <w:bCs/>
          <w:color w:val="000000"/>
          <w:sz w:val="48"/>
          <w:szCs w:val="48"/>
        </w:rPr>
        <w:t>承  诺  书</w:t>
      </w:r>
    </w:p>
    <w:bookmarkEnd w:id="0"/>
    <w:p w14:paraId="51268538">
      <w:pPr>
        <w:spacing w:line="460" w:lineRule="exact"/>
        <w:ind w:firstLine="574" w:firstLineChars="0"/>
        <w:rPr>
          <w:rFonts w:ascii="Calibri" w:hAnsi="Calibri" w:eastAsia="宋体" w:cs="Times New Roman"/>
          <w:color w:val="000000"/>
          <w:sz w:val="30"/>
          <w:szCs w:val="30"/>
        </w:rPr>
      </w:pPr>
    </w:p>
    <w:p w14:paraId="5A037E01">
      <w:pPr>
        <w:spacing w:line="580" w:lineRule="exact"/>
        <w:ind w:firstLine="574" w:firstLineChars="0"/>
        <w:rPr>
          <w:rFonts w:ascii="Calibri" w:hAnsi="Calibri" w:eastAsia="宋体" w:cs="Times New Roman"/>
          <w:b w:val="0"/>
          <w:color w:val="000000"/>
          <w:sz w:val="30"/>
          <w:szCs w:val="30"/>
        </w:rPr>
      </w:pPr>
      <w:bookmarkStart w:id="1" w:name="OLE_LINK21"/>
      <w:r>
        <w:rPr>
          <w:rFonts w:hint="eastAsia" w:ascii="Calibri" w:hAnsi="Calibri" w:eastAsia="宋体" w:cs="Times New Roman"/>
          <w:b w:val="0"/>
          <w:color w:val="000000"/>
          <w:sz w:val="30"/>
          <w:szCs w:val="30"/>
        </w:rPr>
        <w:t>本</w:t>
      </w:r>
      <w:bookmarkEnd w:id="1"/>
      <w:r>
        <w:rPr>
          <w:rFonts w:hint="eastAsia" w:ascii="Calibri" w:hAnsi="Calibri" w:eastAsia="宋体" w:cs="Times New Roman"/>
          <w:b w:val="0"/>
          <w:color w:val="000000"/>
          <w:sz w:val="30"/>
          <w:szCs w:val="30"/>
        </w:rPr>
        <w:t>单位自愿申请参加由</w:t>
      </w:r>
      <w:r>
        <w:rPr>
          <w:rFonts w:hint="eastAsia" w:ascii="Calibri" w:hAnsi="Calibri" w:eastAsia="宋体" w:cs="Times New Roman"/>
          <w:b w:val="0"/>
          <w:color w:val="000000"/>
          <w:sz w:val="30"/>
          <w:szCs w:val="30"/>
          <w:lang w:val="en-US" w:eastAsia="zh-CN"/>
        </w:rPr>
        <w:t>广东省循环经济和资源综合利用协会</w:t>
      </w:r>
      <w:r>
        <w:rPr>
          <w:rFonts w:hint="eastAsia" w:ascii="Calibri" w:hAnsi="Calibri" w:eastAsia="宋体" w:cs="Times New Roman"/>
          <w:b w:val="0"/>
          <w:color w:val="000000"/>
          <w:sz w:val="30"/>
          <w:szCs w:val="30"/>
        </w:rPr>
        <w:t>开展的企业信用等级评价。</w:t>
      </w:r>
    </w:p>
    <w:p w14:paraId="3FAF37F3">
      <w:pPr>
        <w:widowControl w:val="0"/>
        <w:spacing w:line="580" w:lineRule="exact"/>
        <w:ind w:firstLine="574" w:firstLineChars="0"/>
        <w:jc w:val="both"/>
        <w:rPr>
          <w:rFonts w:ascii="宋体" w:hAnsi="Calibri" w:eastAsia="宋体" w:cs="Times New Roman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Calibri" w:eastAsia="宋体" w:cs="Times New Roman"/>
          <w:color w:val="000000"/>
          <w:kern w:val="2"/>
          <w:sz w:val="30"/>
          <w:szCs w:val="30"/>
          <w:lang w:val="en-US" w:eastAsia="zh-CN" w:bidi="ar-SA"/>
        </w:rPr>
        <w:t>本单位郑重承诺：本次申报企业信用等级评价所提交的申报材料均真实、合法、有效，复印件与原件内容相一致。如有伪造、剽窃等弄虚作假行为，自愿按有关规定接受处理。</w:t>
      </w:r>
    </w:p>
    <w:p w14:paraId="669C6700">
      <w:pPr>
        <w:spacing w:line="580" w:lineRule="exact"/>
        <w:ind w:firstLine="0" w:firstLineChars="0"/>
        <w:rPr>
          <w:rFonts w:ascii="Calibri" w:hAnsi="Calibri" w:eastAsia="宋体" w:cs="Times New Roman"/>
          <w:b w:val="0"/>
          <w:color w:val="000000"/>
          <w:sz w:val="30"/>
          <w:szCs w:val="30"/>
        </w:rPr>
      </w:pPr>
      <w:r>
        <w:rPr>
          <w:rFonts w:hint="eastAsia" w:ascii="Calibri" w:hAnsi="Calibri" w:eastAsia="宋体" w:cs="Times New Roman"/>
          <w:b w:val="0"/>
          <w:color w:val="000000"/>
          <w:sz w:val="30"/>
          <w:szCs w:val="30"/>
        </w:rPr>
        <w:t xml:space="preserve">    特此承诺。</w:t>
      </w:r>
    </w:p>
    <w:p w14:paraId="6DD5EC2A">
      <w:pPr>
        <w:spacing w:line="240" w:lineRule="auto"/>
        <w:ind w:firstLine="562" w:firstLineChars="200"/>
        <w:jc w:val="left"/>
        <w:rPr>
          <w:rFonts w:hint="eastAsia" w:ascii="仿宋" w:hAnsi="仿宋" w:eastAsia="仿宋" w:cs="宋体"/>
          <w:b/>
          <w:bCs/>
          <w:kern w:val="0"/>
          <w:sz w:val="28"/>
          <w:szCs w:val="28"/>
        </w:rPr>
      </w:pPr>
    </w:p>
    <w:p w14:paraId="7F9AF6E5">
      <w:pPr>
        <w:widowControl w:val="0"/>
        <w:spacing w:line="580" w:lineRule="exact"/>
        <w:ind w:firstLine="574" w:firstLineChars="0"/>
        <w:jc w:val="both"/>
        <w:rPr>
          <w:rFonts w:hint="eastAsia" w:ascii="宋体" w:hAnsi="Calibri" w:eastAsia="宋体" w:cs="Times New Roman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Calibri" w:eastAsia="宋体" w:cs="Times New Roman"/>
          <w:color w:val="000000"/>
          <w:kern w:val="2"/>
          <w:sz w:val="30"/>
          <w:szCs w:val="30"/>
          <w:lang w:val="en-US" w:eastAsia="zh-CN" w:bidi="ar-SA"/>
        </w:rPr>
        <w:t>本企业符合下列条件：</w:t>
      </w:r>
    </w:p>
    <w:p w14:paraId="03E61C89">
      <w:pPr>
        <w:widowControl w:val="0"/>
        <w:spacing w:line="580" w:lineRule="exact"/>
        <w:ind w:firstLine="574" w:firstLineChars="0"/>
        <w:jc w:val="both"/>
        <w:rPr>
          <w:rFonts w:hint="eastAsia" w:ascii="宋体" w:hAnsi="Calibri" w:eastAsia="宋体" w:cs="Times New Roman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Calibri" w:eastAsia="宋体" w:cs="Times New Roman"/>
          <w:color w:val="000000"/>
          <w:kern w:val="2"/>
          <w:sz w:val="30"/>
          <w:szCs w:val="30"/>
          <w:lang w:val="en-US" w:eastAsia="zh-CN" w:bidi="ar-SA"/>
        </w:rPr>
        <w:t>(一)广东省循环经济和资源综合利用协会会员企业；</w:t>
      </w:r>
    </w:p>
    <w:p w14:paraId="6E6DC378">
      <w:pPr>
        <w:widowControl w:val="0"/>
        <w:spacing w:line="580" w:lineRule="exact"/>
        <w:ind w:firstLine="574" w:firstLineChars="0"/>
        <w:jc w:val="both"/>
        <w:rPr>
          <w:rFonts w:hint="eastAsia" w:ascii="宋体" w:hAnsi="Calibri" w:eastAsia="宋体" w:cs="Times New Roman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Calibri" w:eastAsia="宋体" w:cs="Times New Roman"/>
          <w:color w:val="000000"/>
          <w:kern w:val="2"/>
          <w:sz w:val="30"/>
          <w:szCs w:val="30"/>
          <w:lang w:val="en-US" w:eastAsia="zh-CN" w:bidi="ar-SA"/>
        </w:rPr>
        <w:t>(二)依法注册的独立法人和其他经济组织；</w:t>
      </w:r>
    </w:p>
    <w:p w14:paraId="3E142F88">
      <w:pPr>
        <w:widowControl w:val="0"/>
        <w:spacing w:line="580" w:lineRule="exact"/>
        <w:ind w:firstLine="574" w:firstLineChars="0"/>
        <w:jc w:val="both"/>
        <w:rPr>
          <w:rFonts w:hint="eastAsia" w:ascii="宋体" w:hAnsi="Calibri" w:eastAsia="宋体" w:cs="Times New Roman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Calibri" w:eastAsia="宋体" w:cs="Times New Roman"/>
          <w:color w:val="000000"/>
          <w:kern w:val="2"/>
          <w:sz w:val="30"/>
          <w:szCs w:val="30"/>
          <w:lang w:val="en-US" w:eastAsia="zh-CN" w:bidi="ar-SA"/>
        </w:rPr>
        <w:t>(三)成立已满三个会计年度，近三年均有主营业务收入，企业处于持续经营状态；</w:t>
      </w:r>
    </w:p>
    <w:p w14:paraId="6749371E">
      <w:pPr>
        <w:widowControl w:val="0"/>
        <w:spacing w:line="580" w:lineRule="exact"/>
        <w:ind w:firstLine="574" w:firstLineChars="0"/>
        <w:jc w:val="both"/>
        <w:rPr>
          <w:rFonts w:hint="eastAsia" w:ascii="宋体" w:hAnsi="Calibri" w:eastAsia="宋体" w:cs="Times New Roman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Calibri" w:eastAsia="宋体" w:cs="Times New Roman"/>
          <w:color w:val="000000"/>
          <w:kern w:val="2"/>
          <w:sz w:val="30"/>
          <w:szCs w:val="30"/>
          <w:lang w:val="en-US" w:eastAsia="zh-CN" w:bidi="ar-SA"/>
        </w:rPr>
        <w:t>(四)在近三年内的经营生产活动中无违法违规、重大投诉或被行政管理机构通报等不良记录。</w:t>
      </w:r>
    </w:p>
    <w:p w14:paraId="2B83EC60">
      <w:pPr>
        <w:widowControl w:val="0"/>
        <w:spacing w:line="580" w:lineRule="exact"/>
        <w:ind w:firstLine="574" w:firstLineChars="0"/>
        <w:jc w:val="both"/>
        <w:rPr>
          <w:rFonts w:hint="eastAsia" w:ascii="宋体" w:hAnsi="Calibri" w:eastAsia="宋体" w:cs="Times New Roman"/>
          <w:color w:val="000000"/>
          <w:kern w:val="2"/>
          <w:sz w:val="30"/>
          <w:szCs w:val="30"/>
          <w:lang w:val="en-US" w:eastAsia="zh-CN" w:bidi="ar-SA"/>
        </w:rPr>
      </w:pPr>
    </w:p>
    <w:p w14:paraId="44478139">
      <w:pPr>
        <w:widowControl w:val="0"/>
        <w:spacing w:line="580" w:lineRule="exact"/>
        <w:ind w:firstLine="574" w:firstLineChars="0"/>
        <w:jc w:val="both"/>
        <w:rPr>
          <w:rFonts w:hint="eastAsia" w:ascii="宋体" w:hAnsi="Calibri" w:eastAsia="宋体" w:cs="Times New Roman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Calibri" w:eastAsia="宋体" w:cs="Times New Roman"/>
          <w:color w:val="000000"/>
          <w:kern w:val="2"/>
          <w:sz w:val="30"/>
          <w:szCs w:val="30"/>
          <w:lang w:val="en-US" w:eastAsia="zh-CN" w:bidi="ar-SA"/>
        </w:rPr>
        <w:t xml:space="preserve">                      法定代表人签字：</w:t>
      </w:r>
    </w:p>
    <w:p w14:paraId="5B4CE966">
      <w:pPr>
        <w:widowControl w:val="0"/>
        <w:spacing w:line="580" w:lineRule="exact"/>
        <w:ind w:firstLine="574" w:firstLineChars="0"/>
        <w:jc w:val="both"/>
        <w:rPr>
          <w:rFonts w:hint="eastAsia" w:ascii="宋体" w:hAnsi="Calibri" w:eastAsia="宋体" w:cs="Times New Roman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Calibri" w:eastAsia="宋体" w:cs="Times New Roman"/>
          <w:color w:val="000000"/>
          <w:kern w:val="2"/>
          <w:sz w:val="30"/>
          <w:szCs w:val="30"/>
          <w:lang w:val="en-US" w:eastAsia="zh-CN" w:bidi="ar-SA"/>
        </w:rPr>
        <w:t xml:space="preserve">                     (单位盖章)</w:t>
      </w:r>
    </w:p>
    <w:p w14:paraId="4E4A59D2">
      <w:pPr>
        <w:widowControl w:val="0"/>
        <w:spacing w:line="580" w:lineRule="exact"/>
        <w:ind w:firstLine="574" w:firstLineChars="0"/>
        <w:jc w:val="both"/>
        <w:rPr>
          <w:rFonts w:hint="eastAsia" w:ascii="宋体" w:hAnsi="Calibri" w:eastAsia="宋体" w:cs="Times New Roman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Calibri" w:eastAsia="宋体" w:cs="Times New Roman"/>
          <w:color w:val="000000"/>
          <w:kern w:val="2"/>
          <w:sz w:val="30"/>
          <w:szCs w:val="30"/>
          <w:lang w:val="en-US" w:eastAsia="zh-CN" w:bidi="ar-SA"/>
        </w:rPr>
        <w:t xml:space="preserve">                                 年      月      日</w:t>
      </w:r>
    </w:p>
    <w:p w14:paraId="17F68888">
      <w:pPr>
        <w:spacing w:line="240" w:lineRule="auto"/>
        <w:ind w:firstLine="0" w:firstLineChars="0"/>
        <w:rPr>
          <w:rFonts w:ascii="仿宋" w:hAnsi="仿宋" w:eastAsia="仿宋" w:cs="宋体"/>
          <w:b/>
          <w:bCs/>
          <w:kern w:val="0"/>
          <w:sz w:val="36"/>
          <w:szCs w:val="36"/>
        </w:rPr>
      </w:pPr>
      <w:r>
        <w:rPr>
          <w:rFonts w:ascii="仿宋" w:hAnsi="仿宋" w:eastAsia="仿宋" w:cs="宋体"/>
          <w:b/>
          <w:bCs/>
          <w:kern w:val="0"/>
          <w:sz w:val="36"/>
          <w:szCs w:val="36"/>
        </w:rPr>
        <w:t xml:space="preserve"> </w:t>
      </w:r>
    </w:p>
    <w:p w14:paraId="5153BB10">
      <w:pPr>
        <w:jc w:val="left"/>
        <w:outlineLvl w:val="9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br w:type="page"/>
      </w:r>
    </w:p>
    <w:sdt>
      <w:sdtPr>
        <w:rPr>
          <w:rFonts w:ascii="宋体" w:hAnsi="宋体" w:eastAsia="宋体" w:cs="Times New Roman"/>
          <w:kern w:val="2"/>
          <w:sz w:val="21"/>
          <w:szCs w:val="28"/>
          <w:lang w:val="en-US" w:eastAsia="zh-CN" w:bidi="ar-SA"/>
        </w:rPr>
        <w:id w:val="147474059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kern w:val="2"/>
          <w:sz w:val="28"/>
          <w:szCs w:val="32"/>
          <w:lang w:val="en-US" w:eastAsia="zh-CN" w:bidi="ar-SA"/>
        </w:rPr>
      </w:sdtEndPr>
      <w:sdtContent>
        <w:p w14:paraId="25096108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b/>
              <w:bCs/>
              <w:sz w:val="36"/>
              <w:szCs w:val="36"/>
            </w:rPr>
          </w:pPr>
          <w:r>
            <w:rPr>
              <w:rFonts w:ascii="宋体" w:hAnsi="宋体" w:eastAsia="宋体"/>
              <w:b/>
              <w:bCs/>
              <w:sz w:val="36"/>
              <w:szCs w:val="36"/>
            </w:rPr>
            <w:t>目</w:t>
          </w:r>
          <w:r>
            <w:rPr>
              <w:rFonts w:hint="eastAsia" w:ascii="宋体" w:hAnsi="宋体" w:eastAsia="宋体"/>
              <w:b/>
              <w:bCs/>
              <w:sz w:val="36"/>
              <w:szCs w:val="36"/>
              <w:lang w:val="en-US" w:eastAsia="zh-CN"/>
            </w:rPr>
            <w:t xml:space="preserve">  </w:t>
          </w:r>
          <w:r>
            <w:rPr>
              <w:rFonts w:ascii="宋体" w:hAnsi="宋体" w:eastAsia="宋体"/>
              <w:b/>
              <w:bCs/>
              <w:sz w:val="36"/>
              <w:szCs w:val="36"/>
            </w:rPr>
            <w:t>录</w:t>
          </w:r>
        </w:p>
        <w:p w14:paraId="52EF778C"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907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0" w:firstLineChars="0"/>
            <w:textAlignment w:val="auto"/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</w:pPr>
          <w:r>
            <w:rPr>
              <w:rFonts w:hint="eastAsia" w:ascii="宋体" w:hAnsi="宋体" w:eastAsia="宋体" w:cs="宋体"/>
              <w:b/>
              <w:sz w:val="30"/>
              <w:szCs w:val="30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b/>
              <w:sz w:val="30"/>
              <w:szCs w:val="30"/>
              <w:lang w:val="en-US" w:eastAsia="zh-CN"/>
            </w:rPr>
            <w:instrText xml:space="preserve">TOC \o "1-1" \h \u </w:instrText>
          </w:r>
          <w:r>
            <w:rPr>
              <w:rFonts w:hint="eastAsia" w:ascii="宋体" w:hAnsi="宋体" w:eastAsia="宋体" w:cs="宋体"/>
              <w:b/>
              <w:sz w:val="30"/>
              <w:szCs w:val="30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  <w:lang w:val="en-US" w:eastAsia="zh-CN"/>
            </w:rPr>
            <w:instrText xml:space="preserve"> HYPERLINK \l _Toc17443 </w:instrText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  <w:lang w:val="en-US" w:eastAsia="zh-CN"/>
            </w:rPr>
            <w:t>一、企业整体情况</w:t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  <w:instrText xml:space="preserve"> PAGEREF _Toc17443 </w:instrText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  <w:t>1</w:t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  <w:lang w:val="en-US" w:eastAsia="zh-CN"/>
            </w:rPr>
            <w:fldChar w:fldCharType="end"/>
          </w:r>
        </w:p>
        <w:p w14:paraId="72763B72"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907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0" w:firstLineChars="0"/>
            <w:textAlignment w:val="auto"/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</w:pPr>
          <w:r>
            <w:rPr>
              <w:rFonts w:hint="eastAsia" w:asciiTheme="minorEastAsia" w:hAnsiTheme="minorEastAsia" w:eastAsiaTheme="minorEastAsia" w:cstheme="minorEastAsia"/>
              <w:sz w:val="30"/>
              <w:szCs w:val="30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  <w:lang w:val="en-US" w:eastAsia="zh-CN"/>
            </w:rPr>
            <w:instrText xml:space="preserve"> HYPERLINK \l _Toc31795 </w:instrText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  <w:lang w:val="en-US" w:eastAsia="zh-CN"/>
            </w:rPr>
            <w:t>二、企业用工情况</w:t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  <w:instrText xml:space="preserve"> PAGEREF _Toc31795 </w:instrText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  <w:t>2</w:t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  <w:lang w:val="en-US" w:eastAsia="zh-CN"/>
            </w:rPr>
            <w:fldChar w:fldCharType="end"/>
          </w:r>
        </w:p>
        <w:p w14:paraId="7F2B8775"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907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0" w:firstLineChars="0"/>
            <w:textAlignment w:val="auto"/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</w:pPr>
          <w:r>
            <w:rPr>
              <w:rFonts w:hint="eastAsia" w:asciiTheme="minorEastAsia" w:hAnsiTheme="minorEastAsia" w:eastAsiaTheme="minorEastAsia" w:cstheme="minorEastAsia"/>
              <w:sz w:val="30"/>
              <w:szCs w:val="30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  <w:lang w:val="en-US" w:eastAsia="zh-CN"/>
            </w:rPr>
            <w:instrText xml:space="preserve"> HYPERLINK \l _Toc29803 </w:instrText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 w:val="0"/>
              <w:kern w:val="2"/>
              <w:sz w:val="30"/>
              <w:szCs w:val="30"/>
              <w:lang w:val="en-US" w:eastAsia="zh-CN" w:bidi="ar-SA"/>
            </w:rPr>
            <w:t>三、企业财务情况</w:t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  <w:instrText xml:space="preserve"> PAGEREF _Toc29803 </w:instrText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  <w:t>2</w:t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  <w:lang w:val="en-US" w:eastAsia="zh-CN"/>
            </w:rPr>
            <w:fldChar w:fldCharType="end"/>
          </w:r>
        </w:p>
        <w:p w14:paraId="6BD188B3"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907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0" w:firstLineChars="0"/>
            <w:textAlignment w:val="auto"/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</w:pPr>
          <w:r>
            <w:rPr>
              <w:rFonts w:hint="eastAsia" w:asciiTheme="minorEastAsia" w:hAnsiTheme="minorEastAsia" w:eastAsiaTheme="minorEastAsia" w:cstheme="minorEastAsia"/>
              <w:sz w:val="30"/>
              <w:szCs w:val="30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  <w:lang w:val="en-US" w:eastAsia="zh-CN"/>
            </w:rPr>
            <w:instrText xml:space="preserve"> HYPERLINK \l _Toc17782 </w:instrText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 w:val="0"/>
              <w:kern w:val="2"/>
              <w:sz w:val="30"/>
              <w:szCs w:val="30"/>
              <w:lang w:val="en-US" w:eastAsia="zh-CN" w:bidi="ar-SA"/>
            </w:rPr>
            <w:t>四、企业管理能力</w:t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  <w:instrText xml:space="preserve"> PAGEREF _Toc17782 </w:instrText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  <w:t>4</w:t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  <w:lang w:val="en-US" w:eastAsia="zh-CN"/>
            </w:rPr>
            <w:fldChar w:fldCharType="end"/>
          </w:r>
        </w:p>
        <w:p w14:paraId="5761BC50"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907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0" w:firstLineChars="0"/>
            <w:textAlignment w:val="auto"/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</w:pPr>
          <w:r>
            <w:rPr>
              <w:rFonts w:hint="eastAsia" w:asciiTheme="minorEastAsia" w:hAnsiTheme="minorEastAsia" w:eastAsiaTheme="minorEastAsia" w:cstheme="minorEastAsia"/>
              <w:sz w:val="30"/>
              <w:szCs w:val="30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  <w:lang w:val="en-US" w:eastAsia="zh-CN"/>
            </w:rPr>
            <w:instrText xml:space="preserve"> HYPERLINK \l _Toc5232 </w:instrText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 w:val="0"/>
              <w:kern w:val="2"/>
              <w:sz w:val="30"/>
              <w:szCs w:val="30"/>
              <w:lang w:val="en-US" w:eastAsia="zh-CN" w:bidi="ar-SA"/>
            </w:rPr>
            <w:t>五、企业生产能力（生产型企业填写）</w:t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  <w:instrText xml:space="preserve"> PAGEREF _Toc5232 </w:instrText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  <w:t>5</w:t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  <w:lang w:val="en-US" w:eastAsia="zh-CN"/>
            </w:rPr>
            <w:fldChar w:fldCharType="end"/>
          </w:r>
        </w:p>
        <w:p w14:paraId="07ACBC9B"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907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0" w:firstLineChars="0"/>
            <w:textAlignment w:val="auto"/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</w:pPr>
          <w:r>
            <w:rPr>
              <w:rFonts w:hint="eastAsia" w:asciiTheme="minorEastAsia" w:hAnsiTheme="minorEastAsia" w:eastAsiaTheme="minorEastAsia" w:cstheme="minorEastAsia"/>
              <w:sz w:val="30"/>
              <w:szCs w:val="30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  <w:lang w:val="en-US" w:eastAsia="zh-CN"/>
            </w:rPr>
            <w:instrText xml:space="preserve"> HYPERLINK \l _Toc21412 </w:instrText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 w:val="0"/>
              <w:kern w:val="2"/>
              <w:sz w:val="30"/>
              <w:szCs w:val="30"/>
              <w:lang w:val="en-US" w:eastAsia="zh-CN" w:bidi="ar-SA"/>
            </w:rPr>
            <w:t>六、企业服务能力（非生产型企业填写）</w:t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  <w:instrText xml:space="preserve"> PAGEREF _Toc21412 </w:instrText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  <w:t>6</w:t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  <w:lang w:val="en-US" w:eastAsia="zh-CN"/>
            </w:rPr>
            <w:fldChar w:fldCharType="end"/>
          </w:r>
        </w:p>
        <w:p w14:paraId="06F893D0"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907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0" w:firstLineChars="0"/>
            <w:textAlignment w:val="auto"/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</w:pPr>
          <w:r>
            <w:rPr>
              <w:rFonts w:hint="eastAsia" w:asciiTheme="minorEastAsia" w:hAnsiTheme="minorEastAsia" w:eastAsiaTheme="minorEastAsia" w:cstheme="minorEastAsia"/>
              <w:sz w:val="30"/>
              <w:szCs w:val="30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  <w:lang w:val="en-US" w:eastAsia="zh-CN"/>
            </w:rPr>
            <w:instrText xml:space="preserve"> HYPERLINK \l _Toc31311 </w:instrText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 w:val="0"/>
              <w:kern w:val="2"/>
              <w:sz w:val="30"/>
              <w:szCs w:val="30"/>
              <w:lang w:val="en-US" w:eastAsia="zh-CN" w:bidi="ar-SA"/>
            </w:rPr>
            <w:t>七、企业信用情况</w:t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  <w:instrText xml:space="preserve"> PAGEREF _Toc31311 </w:instrText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  <w:t>7</w:t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  <w:lang w:val="en-US" w:eastAsia="zh-CN"/>
            </w:rPr>
            <w:fldChar w:fldCharType="end"/>
          </w:r>
        </w:p>
        <w:p w14:paraId="4F040B21"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907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0" w:firstLineChars="0"/>
            <w:textAlignment w:val="auto"/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</w:pPr>
          <w:r>
            <w:rPr>
              <w:rFonts w:hint="eastAsia" w:asciiTheme="minorEastAsia" w:hAnsiTheme="minorEastAsia" w:eastAsiaTheme="minorEastAsia" w:cstheme="minorEastAsia"/>
              <w:sz w:val="30"/>
              <w:szCs w:val="30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  <w:lang w:val="en-US" w:eastAsia="zh-CN"/>
            </w:rPr>
            <w:instrText xml:space="preserve"> HYPERLINK \l _Toc24421 </w:instrText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 w:val="0"/>
              <w:kern w:val="2"/>
              <w:sz w:val="30"/>
              <w:szCs w:val="30"/>
              <w:lang w:val="en-US" w:eastAsia="zh-CN" w:bidi="ar-SA"/>
            </w:rPr>
            <w:t>八、企业综合能力</w:t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  <w:instrText xml:space="preserve"> PAGEREF _Toc24421 </w:instrText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  <w:t>8</w:t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  <w:lang w:val="en-US" w:eastAsia="zh-CN"/>
            </w:rPr>
            <w:fldChar w:fldCharType="end"/>
          </w:r>
        </w:p>
        <w:p w14:paraId="1ABC7357"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907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0" w:firstLineChars="0"/>
            <w:textAlignment w:val="auto"/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</w:pPr>
          <w:r>
            <w:rPr>
              <w:rFonts w:hint="eastAsia" w:asciiTheme="minorEastAsia" w:hAnsiTheme="minorEastAsia" w:eastAsiaTheme="minorEastAsia" w:cstheme="minorEastAsia"/>
              <w:sz w:val="30"/>
              <w:szCs w:val="30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  <w:lang w:val="en-US" w:eastAsia="zh-CN"/>
            </w:rPr>
            <w:instrText xml:space="preserve"> HYPERLINK \l _Toc21267 </w:instrText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  <w:lang w:val="en-US" w:eastAsia="zh-CN"/>
            </w:rPr>
            <w:t>证明材料</w:t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  <w:instrText xml:space="preserve"> PAGEREF _Toc21267 </w:instrText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  <w:t>9</w:t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30"/>
              <w:szCs w:val="30"/>
              <w:lang w:val="en-US" w:eastAsia="zh-CN"/>
            </w:rPr>
            <w:fldChar w:fldCharType="end"/>
          </w:r>
        </w:p>
        <w:p w14:paraId="56B83B30">
          <w:pPr>
            <w:jc w:val="center"/>
            <w:outlineLvl w:val="9"/>
            <w:rPr>
              <w:rFonts w:hint="eastAsia" w:ascii="宋体" w:hAnsi="宋体" w:eastAsia="宋体" w:cs="宋体"/>
              <w:b/>
              <w:sz w:val="32"/>
              <w:szCs w:val="32"/>
              <w:lang w:val="en-US" w:eastAsia="zh-CN"/>
            </w:rPr>
            <w:sectPr>
              <w:footerReference r:id="rId8" w:type="first"/>
              <w:footerReference r:id="rId7" w:type="default"/>
              <w:pgSz w:w="11906" w:h="16838"/>
              <w:pgMar w:top="1387" w:right="1416" w:bottom="1418" w:left="1418" w:header="709" w:footer="760" w:gutter="0"/>
              <w:pgNumType w:start="1"/>
              <w:cols w:space="720" w:num="1"/>
              <w:docGrid w:type="lines" w:linePitch="312" w:charSpace="0"/>
            </w:sectPr>
          </w:pPr>
          <w:r>
            <w:rPr>
              <w:rFonts w:hint="eastAsia" w:ascii="宋体" w:hAnsi="宋体" w:eastAsia="宋体" w:cs="宋体"/>
              <w:szCs w:val="30"/>
              <w:lang w:val="en-US" w:eastAsia="zh-CN"/>
            </w:rPr>
            <w:fldChar w:fldCharType="end"/>
          </w:r>
        </w:p>
      </w:sdtContent>
    </w:sdt>
    <w:p w14:paraId="6BC32EA0">
      <w:pPr>
        <w:spacing w:line="240" w:lineRule="auto"/>
        <w:ind w:firstLine="0" w:firstLineChars="0"/>
        <w:jc w:val="both"/>
        <w:outlineLvl w:val="0"/>
        <w:rPr>
          <w:rFonts w:hint="default" w:ascii="宋体" w:hAnsi="宋体" w:eastAsia="宋体" w:cs="宋体"/>
          <w:b/>
          <w:sz w:val="32"/>
          <w:szCs w:val="32"/>
          <w:lang w:val="en-US"/>
        </w:rPr>
      </w:pPr>
      <w:bookmarkStart w:id="2" w:name="_Toc17443"/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32"/>
          <w:szCs w:val="28"/>
          <w:lang w:val="en-US" w:eastAsia="zh-CN"/>
        </w:rPr>
        <w:t>企业整体情况</w:t>
      </w:r>
      <w:bookmarkEnd w:id="2"/>
    </w:p>
    <w:tbl>
      <w:tblPr>
        <w:tblStyle w:val="12"/>
        <w:tblW w:w="97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1"/>
        <w:gridCol w:w="1599"/>
        <w:gridCol w:w="919"/>
        <w:gridCol w:w="1517"/>
        <w:gridCol w:w="1419"/>
        <w:gridCol w:w="1823"/>
      </w:tblGrid>
      <w:tr w14:paraId="62B60E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97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A3B28">
            <w:pPr>
              <w:spacing w:line="360" w:lineRule="auto"/>
              <w:ind w:firstLine="0" w:firstLineChars="0"/>
              <w:jc w:val="left"/>
              <w:outlineLvl w:val="1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企业基本情况</w:t>
            </w:r>
          </w:p>
        </w:tc>
      </w:tr>
      <w:tr w14:paraId="4ECCE7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68330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bookmarkStart w:id="3" w:name="OLE_LINK24" w:colFirst="0" w:colLast="5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企业名称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4ED4E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C0B23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CD365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72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B1BAC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3AC29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BB85C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网站</w:t>
            </w:r>
          </w:p>
        </w:tc>
        <w:tc>
          <w:tcPr>
            <w:tcW w:w="72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B8A93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81C3A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76B86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4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7931C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32CC7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成立日</w:t>
            </w:r>
            <w:bookmarkStart w:id="4" w:name="OLE_LINK16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期</w:t>
            </w:r>
            <w:bookmarkEnd w:id="4"/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BC20C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D7958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06E17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主要经营范围</w:t>
            </w:r>
          </w:p>
        </w:tc>
        <w:tc>
          <w:tcPr>
            <w:tcW w:w="4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6DCE9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D4A9F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注册资本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D2800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899FA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E425C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主营业务/产品</w:t>
            </w:r>
          </w:p>
        </w:tc>
        <w:tc>
          <w:tcPr>
            <w:tcW w:w="4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205CD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E0210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资产总额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8C80D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1CB6A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D8661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bookmarkStart w:id="5" w:name="OLE_LINK17"/>
            <w:bookmarkStart w:id="6" w:name="OLE_LINK15" w:colFirst="0" w:colLast="2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法</w:t>
            </w:r>
            <w:bookmarkStart w:id="7" w:name="OLE_LINK19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人</w:t>
            </w:r>
            <w:bookmarkEnd w:id="7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代表</w:t>
            </w:r>
            <w:bookmarkEnd w:id="5"/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45956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2F657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3AB08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bookmarkEnd w:id="6"/>
      <w:tr w14:paraId="6CD9D8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37D54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bookmarkStart w:id="8" w:name="OLE_LINK20" w:colFirst="0" w:colLast="4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17F4B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398B2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D2549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6FD50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E5DF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04FA8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" w:hRule="atLeast"/>
          <w:jc w:val="center"/>
        </w:trPr>
        <w:tc>
          <w:tcPr>
            <w:tcW w:w="97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EF0F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2.关联公司及分支机构信息（没有则不填写）</w:t>
            </w:r>
          </w:p>
        </w:tc>
      </w:tr>
      <w:tr w14:paraId="442B0D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9BDF6">
            <w:pPr>
              <w:widowControl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42587">
            <w:pPr>
              <w:widowControl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股权比例</w:t>
            </w: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8F8ED">
            <w:pPr>
              <w:widowControl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注册资本</w:t>
            </w:r>
          </w:p>
        </w:tc>
        <w:tc>
          <w:tcPr>
            <w:tcW w:w="3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489A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主营业务</w:t>
            </w:r>
          </w:p>
        </w:tc>
      </w:tr>
      <w:tr w14:paraId="499F57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BB66D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D7F58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AE8F8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7993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A6EB1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" w:hRule="atLeast"/>
          <w:jc w:val="center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2A5E6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7AB2C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E00D6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C29E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bookmarkEnd w:id="3"/>
      <w:bookmarkEnd w:id="8"/>
      <w:tr w14:paraId="14EC33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97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7336C">
            <w:pPr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3.企业概况</w:t>
            </w:r>
          </w:p>
        </w:tc>
      </w:tr>
      <w:tr w14:paraId="41F47F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0" w:hRule="atLeast"/>
          <w:jc w:val="center"/>
        </w:trPr>
        <w:tc>
          <w:tcPr>
            <w:tcW w:w="97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D30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bookmarkStart w:id="9" w:name="OLE_LINK23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包括但不限于：</w:t>
            </w:r>
          </w:p>
          <w:p w14:paraId="58F33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（一）企业简介（主营业务、产品、产量、产能等）；</w:t>
            </w:r>
          </w:p>
          <w:p w14:paraId="6AAD2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bookmarkStart w:id="10" w:name="OLE_LINK25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（二）</w:t>
            </w:r>
            <w:bookmarkStart w:id="11" w:name="OLE_LINK2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企业组织架构</w:t>
            </w:r>
            <w:bookmarkEnd w:id="11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(包括：部门设置、各部门职责简要说明)；</w:t>
            </w:r>
          </w:p>
          <w:p w14:paraId="18EF1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（三）</w:t>
            </w:r>
            <w:bookmarkStart w:id="12" w:name="OLE_LINK3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企业发展战略</w:t>
            </w:r>
            <w:bookmarkEnd w:id="12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（包括：企业未来发展方向、市场前景、发展规划和策略）。</w:t>
            </w:r>
          </w:p>
          <w:p w14:paraId="0B099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（四）已开展的节能降碳工作情况（如清洁生产、绿色制造体系建设等）</w:t>
            </w:r>
          </w:p>
          <w:p w14:paraId="7510A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（五）资源综合利用情况（生产型企业填写，生产过程中产生的废弃物是否按要求回收或委托第三方回收，如无则说明情况）</w:t>
            </w:r>
          </w:p>
          <w:bookmarkEnd w:id="9"/>
          <w:bookmarkEnd w:id="10"/>
          <w:p w14:paraId="0A27A756">
            <w:pPr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 w14:paraId="16ABC484">
      <w:pPr>
        <w:spacing w:line="240" w:lineRule="auto"/>
        <w:ind w:firstLine="0" w:firstLineChars="0"/>
        <w:outlineLvl w:val="0"/>
        <w:rPr>
          <w:rFonts w:hint="default" w:ascii="仿宋" w:hAnsi="仿宋" w:eastAsia="宋体" w:cs="Arial"/>
          <w:bCs/>
          <w:kern w:val="44"/>
          <w:sz w:val="28"/>
          <w:szCs w:val="28"/>
          <w:lang w:val="en-US" w:eastAsia="zh-CN"/>
        </w:rPr>
      </w:pPr>
      <w:r>
        <w:rPr>
          <w:rFonts w:ascii="宋体" w:hAnsi="宋体" w:eastAsia="宋体"/>
          <w:kern w:val="44"/>
          <w:sz w:val="36"/>
          <w:szCs w:val="36"/>
        </w:rPr>
        <w:br w:type="page"/>
      </w:r>
      <w:bookmarkStart w:id="13" w:name="_Toc31795"/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二、企业用工情况</w:t>
      </w:r>
      <w:bookmarkEnd w:id="13"/>
    </w:p>
    <w:tbl>
      <w:tblPr>
        <w:tblStyle w:val="12"/>
        <w:tblW w:w="0" w:type="auto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532"/>
        <w:gridCol w:w="1027"/>
        <w:gridCol w:w="50"/>
        <w:gridCol w:w="1272"/>
        <w:gridCol w:w="201"/>
        <w:gridCol w:w="465"/>
        <w:gridCol w:w="1059"/>
        <w:gridCol w:w="25"/>
        <w:gridCol w:w="719"/>
        <w:gridCol w:w="603"/>
        <w:gridCol w:w="594"/>
        <w:gridCol w:w="1107"/>
      </w:tblGrid>
      <w:tr w14:paraId="4BDD2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0E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第一负责人信息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董事长或总经理，两者为同一人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填写一个即可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7C286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23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B2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22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学历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78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22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职称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90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06688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A6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从业年限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1F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439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AD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从事管理工作年限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F1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 w14:paraId="45F7D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A0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所获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荣誉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D3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时间</w:t>
            </w:r>
          </w:p>
        </w:tc>
        <w:tc>
          <w:tcPr>
            <w:tcW w:w="609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A2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荣誉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</w:tr>
      <w:tr w14:paraId="637C3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4A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A3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609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6F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 w14:paraId="6CFBD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8D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BF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609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38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 w14:paraId="45EF0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58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员工信息</w:t>
            </w:r>
          </w:p>
        </w:tc>
      </w:tr>
      <w:tr w14:paraId="5267F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13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员工总数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40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82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管理人员数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FE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19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研发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人员数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8F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 w14:paraId="4EF95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7F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销售人员数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52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D8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生产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人员数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CE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FE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财务人员数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3C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 w14:paraId="6FA26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65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高级职称人数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73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59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中级职称人数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9A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95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初级职称人数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B3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 w14:paraId="31245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245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本科及以上学历人数</w:t>
            </w: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0E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4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5D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取得职业资格证书</w:t>
            </w:r>
          </w:p>
          <w:p w14:paraId="202C3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员工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D8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 w14:paraId="7ADEA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E38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按培训计划进行培训</w:t>
            </w: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A8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4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6B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员工培训计划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A5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□有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□无</w:t>
            </w:r>
          </w:p>
        </w:tc>
      </w:tr>
      <w:tr w14:paraId="3DB1C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CFC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员工社保</w:t>
            </w: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5D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五险一金</w:t>
            </w:r>
          </w:p>
          <w:p w14:paraId="4F9F0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部分五险一金</w:t>
            </w:r>
          </w:p>
          <w:p w14:paraId="1C40C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4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E1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工资支付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CD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按时支付工资</w:t>
            </w:r>
          </w:p>
          <w:p w14:paraId="4567F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拖欠工资</w:t>
            </w:r>
          </w:p>
        </w:tc>
      </w:tr>
    </w:tbl>
    <w:p w14:paraId="57AE6FB1">
      <w:pPr>
        <w:spacing w:line="240" w:lineRule="auto"/>
        <w:ind w:firstLine="0" w:firstLineChars="0"/>
        <w:rPr>
          <w:rFonts w:hint="eastAsia" w:ascii="仿宋" w:hAnsi="仿宋" w:eastAsia="仿宋"/>
          <w:b/>
          <w:sz w:val="22"/>
          <w:szCs w:val="22"/>
        </w:rPr>
      </w:pPr>
      <w:r>
        <w:rPr>
          <w:rFonts w:hint="eastAsia" w:ascii="仿宋" w:hAnsi="仿宋" w:eastAsia="仿宋"/>
          <w:b/>
          <w:sz w:val="22"/>
          <w:szCs w:val="22"/>
        </w:rPr>
        <w:t>注：以上</w:t>
      </w:r>
      <w:r>
        <w:rPr>
          <w:rFonts w:hint="eastAsia" w:ascii="仿宋" w:hAnsi="仿宋" w:eastAsia="仿宋"/>
          <w:b/>
          <w:sz w:val="22"/>
          <w:szCs w:val="22"/>
          <w:lang w:val="en-US" w:eastAsia="zh-CN"/>
        </w:rPr>
        <w:t>内容</w:t>
      </w:r>
      <w:r>
        <w:rPr>
          <w:rFonts w:hint="eastAsia" w:ascii="仿宋" w:hAnsi="仿宋" w:eastAsia="仿宋"/>
          <w:b/>
          <w:sz w:val="22"/>
          <w:szCs w:val="22"/>
        </w:rPr>
        <w:t>请提供相关</w:t>
      </w:r>
      <w:r>
        <w:rPr>
          <w:rFonts w:hint="eastAsia" w:ascii="仿宋" w:hAnsi="仿宋" w:eastAsia="仿宋"/>
          <w:b/>
          <w:sz w:val="22"/>
          <w:szCs w:val="22"/>
          <w:lang w:val="en-US" w:eastAsia="zh-CN"/>
        </w:rPr>
        <w:t>证明</w:t>
      </w:r>
      <w:r>
        <w:rPr>
          <w:rFonts w:hint="eastAsia" w:ascii="仿宋" w:hAnsi="仿宋" w:eastAsia="仿宋"/>
          <w:b/>
          <w:sz w:val="22"/>
          <w:szCs w:val="22"/>
        </w:rPr>
        <w:t>附件。</w:t>
      </w:r>
    </w:p>
    <w:p w14:paraId="77CCD639">
      <w:pPr>
        <w:spacing w:line="240" w:lineRule="auto"/>
        <w:ind w:firstLine="0" w:firstLineChars="0"/>
        <w:rPr>
          <w:rFonts w:hint="eastAsia" w:ascii="宋体" w:hAnsi="宋体" w:eastAsia="宋体"/>
          <w:sz w:val="21"/>
          <w:szCs w:val="21"/>
        </w:rPr>
      </w:pPr>
    </w:p>
    <w:p w14:paraId="75770190">
      <w:pPr>
        <w:keepNext/>
        <w:keepLines/>
        <w:widowControl w:val="0"/>
        <w:spacing w:before="120" w:after="120" w:line="360" w:lineRule="auto"/>
        <w:ind w:firstLine="0" w:firstLineChars="0"/>
        <w:jc w:val="left"/>
        <w:outlineLvl w:val="0"/>
        <w:rPr>
          <w:rFonts w:hint="default" w:ascii="宋体" w:hAnsi="宋体" w:eastAsia="宋体" w:cs="宋体"/>
          <w:b/>
          <w:bCs w:val="0"/>
          <w:kern w:val="2"/>
          <w:sz w:val="32"/>
          <w:szCs w:val="32"/>
          <w:lang w:val="en-US" w:eastAsia="zh-CN" w:bidi="ar-SA"/>
        </w:rPr>
      </w:pPr>
      <w:bookmarkStart w:id="14" w:name="_Toc29803"/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-SA"/>
        </w:rPr>
        <w:t>三、企业财务情况</w:t>
      </w:r>
      <w:bookmarkEnd w:id="14"/>
    </w:p>
    <w:tbl>
      <w:tblPr>
        <w:tblStyle w:val="12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6"/>
        <w:gridCol w:w="1724"/>
        <w:gridCol w:w="1577"/>
        <w:gridCol w:w="1772"/>
      </w:tblGrid>
      <w:tr w14:paraId="76AE3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tblHeader/>
          <w:jc w:val="center"/>
        </w:trPr>
        <w:tc>
          <w:tcPr>
            <w:tcW w:w="3946" w:type="dxa"/>
            <w:noWrap w:val="0"/>
            <w:vAlign w:val="center"/>
          </w:tcPr>
          <w:p w14:paraId="22BC25C9">
            <w:pPr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724" w:type="dxa"/>
            <w:noWrap w:val="0"/>
            <w:vAlign w:val="center"/>
          </w:tcPr>
          <w:p w14:paraId="42AD8BA0">
            <w:pPr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577" w:type="dxa"/>
            <w:noWrap w:val="0"/>
            <w:vAlign w:val="center"/>
          </w:tcPr>
          <w:p w14:paraId="718FB627">
            <w:pPr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772" w:type="dxa"/>
            <w:noWrap w:val="0"/>
            <w:vAlign w:val="center"/>
          </w:tcPr>
          <w:p w14:paraId="3CE947D9">
            <w:pPr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14:paraId="7AE35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9019" w:type="dxa"/>
            <w:gridSpan w:val="4"/>
            <w:noWrap w:val="0"/>
            <w:vAlign w:val="center"/>
          </w:tcPr>
          <w:p w14:paraId="57348ACC">
            <w:pPr>
              <w:spacing w:line="480" w:lineRule="exact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经营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</w:tr>
      <w:tr w14:paraId="1726C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3946" w:type="dxa"/>
            <w:noWrap w:val="0"/>
            <w:vAlign w:val="center"/>
          </w:tcPr>
          <w:p w14:paraId="1ACFE0EC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营业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收入(万元)</w:t>
            </w:r>
          </w:p>
        </w:tc>
        <w:tc>
          <w:tcPr>
            <w:tcW w:w="1724" w:type="dxa"/>
            <w:noWrap w:val="0"/>
            <w:vAlign w:val="center"/>
          </w:tcPr>
          <w:p w14:paraId="56B85DF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417ED766">
            <w:pPr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noWrap w:val="0"/>
            <w:vAlign w:val="center"/>
          </w:tcPr>
          <w:p w14:paraId="2B7B5626">
            <w:pPr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2C7D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3946" w:type="dxa"/>
            <w:noWrap w:val="0"/>
            <w:vAlign w:val="center"/>
          </w:tcPr>
          <w:p w14:paraId="245B1622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利润总额（万元）</w:t>
            </w:r>
          </w:p>
        </w:tc>
        <w:tc>
          <w:tcPr>
            <w:tcW w:w="1724" w:type="dxa"/>
            <w:noWrap w:val="0"/>
            <w:vAlign w:val="center"/>
          </w:tcPr>
          <w:p w14:paraId="3CCB9EF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7117FE25">
            <w:pPr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noWrap w:val="0"/>
            <w:vAlign w:val="center"/>
          </w:tcPr>
          <w:p w14:paraId="016DC7C5">
            <w:pPr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16D4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3946" w:type="dxa"/>
            <w:noWrap w:val="0"/>
            <w:vAlign w:val="center"/>
          </w:tcPr>
          <w:p w14:paraId="3CC43DD3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净利润(万元)</w:t>
            </w:r>
          </w:p>
        </w:tc>
        <w:tc>
          <w:tcPr>
            <w:tcW w:w="1724" w:type="dxa"/>
            <w:noWrap w:val="0"/>
            <w:vAlign w:val="center"/>
          </w:tcPr>
          <w:p w14:paraId="7A335C5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73D21A36">
            <w:pPr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noWrap w:val="0"/>
            <w:vAlign w:val="center"/>
          </w:tcPr>
          <w:p w14:paraId="27AD796A">
            <w:pPr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485F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9019" w:type="dxa"/>
            <w:gridSpan w:val="4"/>
            <w:noWrap w:val="0"/>
            <w:vAlign w:val="center"/>
          </w:tcPr>
          <w:p w14:paraId="03F5F8DF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.偿债能力</w:t>
            </w:r>
          </w:p>
        </w:tc>
      </w:tr>
      <w:tr w14:paraId="55DDC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3946" w:type="dxa"/>
            <w:noWrap w:val="0"/>
            <w:vAlign w:val="center"/>
          </w:tcPr>
          <w:p w14:paraId="65DB7B5C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资产负债率</w:t>
            </w:r>
          </w:p>
        </w:tc>
        <w:tc>
          <w:tcPr>
            <w:tcW w:w="1724" w:type="dxa"/>
            <w:noWrap w:val="0"/>
            <w:vAlign w:val="center"/>
          </w:tcPr>
          <w:p w14:paraId="2399FBE9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19102D16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noWrap w:val="0"/>
            <w:vAlign w:val="center"/>
          </w:tcPr>
          <w:p w14:paraId="4DEE4D38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952E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3946" w:type="dxa"/>
            <w:noWrap w:val="0"/>
            <w:vAlign w:val="center"/>
          </w:tcPr>
          <w:p w14:paraId="5D3C7384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流动比率</w:t>
            </w:r>
          </w:p>
        </w:tc>
        <w:tc>
          <w:tcPr>
            <w:tcW w:w="1724" w:type="dxa"/>
            <w:noWrap w:val="0"/>
            <w:vAlign w:val="top"/>
          </w:tcPr>
          <w:p w14:paraId="3644D861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noWrap w:val="0"/>
            <w:vAlign w:val="top"/>
          </w:tcPr>
          <w:p w14:paraId="66BA53F5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noWrap w:val="0"/>
            <w:vAlign w:val="top"/>
          </w:tcPr>
          <w:p w14:paraId="4D10D508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2916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3946" w:type="dxa"/>
            <w:noWrap w:val="0"/>
            <w:vAlign w:val="center"/>
          </w:tcPr>
          <w:p w14:paraId="02ED9A20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速动比率</w:t>
            </w:r>
          </w:p>
        </w:tc>
        <w:tc>
          <w:tcPr>
            <w:tcW w:w="1724" w:type="dxa"/>
            <w:noWrap w:val="0"/>
            <w:vAlign w:val="top"/>
          </w:tcPr>
          <w:p w14:paraId="7072AD03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noWrap w:val="0"/>
            <w:vAlign w:val="top"/>
          </w:tcPr>
          <w:p w14:paraId="1B3E0C86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noWrap w:val="0"/>
            <w:vAlign w:val="top"/>
          </w:tcPr>
          <w:p w14:paraId="1CD14BDE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F472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9019" w:type="dxa"/>
            <w:gridSpan w:val="4"/>
            <w:noWrap w:val="0"/>
            <w:vAlign w:val="center"/>
          </w:tcPr>
          <w:p w14:paraId="7F38783A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.盈利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能力</w:t>
            </w:r>
          </w:p>
        </w:tc>
      </w:tr>
      <w:tr w14:paraId="65DE5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3946" w:type="dxa"/>
            <w:noWrap w:val="0"/>
            <w:vAlign w:val="center"/>
          </w:tcPr>
          <w:p w14:paraId="662D3817">
            <w:pPr>
              <w:spacing w:line="480" w:lineRule="exact"/>
              <w:ind w:firstLine="0" w:firstLineChars="0"/>
              <w:outlineLvl w:val="2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净资产收益率</w:t>
            </w:r>
          </w:p>
        </w:tc>
        <w:tc>
          <w:tcPr>
            <w:tcW w:w="1724" w:type="dxa"/>
            <w:noWrap w:val="0"/>
            <w:vAlign w:val="top"/>
          </w:tcPr>
          <w:p w14:paraId="219C7485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noWrap w:val="0"/>
            <w:vAlign w:val="top"/>
          </w:tcPr>
          <w:p w14:paraId="5536D771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noWrap w:val="0"/>
            <w:vAlign w:val="top"/>
          </w:tcPr>
          <w:p w14:paraId="30F419C7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7AA5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3946" w:type="dxa"/>
            <w:noWrap w:val="0"/>
            <w:vAlign w:val="center"/>
          </w:tcPr>
          <w:p w14:paraId="2D97F596">
            <w:pPr>
              <w:spacing w:line="480" w:lineRule="exact"/>
              <w:ind w:firstLine="0" w:firstLineChars="0"/>
              <w:outlineLvl w:val="2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主营业务利润率</w:t>
            </w:r>
          </w:p>
        </w:tc>
        <w:tc>
          <w:tcPr>
            <w:tcW w:w="1724" w:type="dxa"/>
            <w:noWrap w:val="0"/>
            <w:vAlign w:val="top"/>
          </w:tcPr>
          <w:p w14:paraId="412CB6A4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noWrap w:val="0"/>
            <w:vAlign w:val="top"/>
          </w:tcPr>
          <w:p w14:paraId="233A18E9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noWrap w:val="0"/>
            <w:vAlign w:val="top"/>
          </w:tcPr>
          <w:p w14:paraId="752D0B4F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2FB1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9019" w:type="dxa"/>
            <w:gridSpan w:val="4"/>
            <w:noWrap w:val="0"/>
            <w:vAlign w:val="center"/>
          </w:tcPr>
          <w:p w14:paraId="4971411B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营运能力</w:t>
            </w:r>
          </w:p>
        </w:tc>
      </w:tr>
      <w:tr w14:paraId="40CCC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3946" w:type="dxa"/>
            <w:noWrap w:val="0"/>
            <w:vAlign w:val="center"/>
          </w:tcPr>
          <w:p w14:paraId="42142F05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资产周转率</w:t>
            </w:r>
          </w:p>
        </w:tc>
        <w:tc>
          <w:tcPr>
            <w:tcW w:w="1724" w:type="dxa"/>
            <w:noWrap w:val="0"/>
            <w:vAlign w:val="center"/>
          </w:tcPr>
          <w:p w14:paraId="13309262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38C5E524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noWrap w:val="0"/>
            <w:vAlign w:val="center"/>
          </w:tcPr>
          <w:p w14:paraId="753FDC47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45ED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" w:hRule="atLeast"/>
          <w:jc w:val="center"/>
        </w:trPr>
        <w:tc>
          <w:tcPr>
            <w:tcW w:w="3946" w:type="dxa"/>
            <w:noWrap w:val="0"/>
            <w:vAlign w:val="center"/>
          </w:tcPr>
          <w:p w14:paraId="15F2F437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应收账款周转率</w:t>
            </w:r>
          </w:p>
        </w:tc>
        <w:tc>
          <w:tcPr>
            <w:tcW w:w="1724" w:type="dxa"/>
            <w:noWrap w:val="0"/>
            <w:vAlign w:val="center"/>
          </w:tcPr>
          <w:p w14:paraId="51BFB631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1885BEFB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noWrap w:val="0"/>
            <w:vAlign w:val="center"/>
          </w:tcPr>
          <w:p w14:paraId="2E2F86CA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90AB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" w:hRule="atLeast"/>
          <w:jc w:val="center"/>
        </w:trPr>
        <w:tc>
          <w:tcPr>
            <w:tcW w:w="9019" w:type="dxa"/>
            <w:gridSpan w:val="4"/>
            <w:noWrap w:val="0"/>
            <w:vAlign w:val="center"/>
          </w:tcPr>
          <w:p w14:paraId="1F9CBB84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.发展能力</w:t>
            </w:r>
          </w:p>
        </w:tc>
      </w:tr>
      <w:tr w14:paraId="24DC7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" w:hRule="atLeast"/>
          <w:jc w:val="center"/>
        </w:trPr>
        <w:tc>
          <w:tcPr>
            <w:tcW w:w="3946" w:type="dxa"/>
            <w:noWrap w:val="0"/>
            <w:vAlign w:val="center"/>
          </w:tcPr>
          <w:p w14:paraId="5D6CBDA7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销售额增长率</w:t>
            </w:r>
          </w:p>
        </w:tc>
        <w:tc>
          <w:tcPr>
            <w:tcW w:w="1724" w:type="dxa"/>
            <w:noWrap w:val="0"/>
            <w:vAlign w:val="center"/>
          </w:tcPr>
          <w:p w14:paraId="2F76F5F8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18503268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noWrap w:val="0"/>
            <w:vAlign w:val="center"/>
          </w:tcPr>
          <w:p w14:paraId="6B14CD45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07F5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" w:hRule="atLeast"/>
          <w:jc w:val="center"/>
        </w:trPr>
        <w:tc>
          <w:tcPr>
            <w:tcW w:w="3946" w:type="dxa"/>
            <w:noWrap w:val="0"/>
            <w:vAlign w:val="center"/>
          </w:tcPr>
          <w:p w14:paraId="3E3F6C36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主营业务收入增长率</w:t>
            </w:r>
          </w:p>
        </w:tc>
        <w:tc>
          <w:tcPr>
            <w:tcW w:w="1724" w:type="dxa"/>
            <w:noWrap w:val="0"/>
            <w:vAlign w:val="center"/>
          </w:tcPr>
          <w:p w14:paraId="461AD497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2EFA5B9A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noWrap w:val="0"/>
            <w:vAlign w:val="center"/>
          </w:tcPr>
          <w:p w14:paraId="61670D7C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84D4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" w:hRule="atLeast"/>
          <w:jc w:val="center"/>
        </w:trPr>
        <w:tc>
          <w:tcPr>
            <w:tcW w:w="3946" w:type="dxa"/>
            <w:noWrap w:val="0"/>
            <w:vAlign w:val="center"/>
          </w:tcPr>
          <w:p w14:paraId="4EBA2562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净利润增长率</w:t>
            </w:r>
          </w:p>
        </w:tc>
        <w:tc>
          <w:tcPr>
            <w:tcW w:w="1724" w:type="dxa"/>
            <w:noWrap w:val="0"/>
            <w:vAlign w:val="center"/>
          </w:tcPr>
          <w:p w14:paraId="4025CBF8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03F8FA3D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noWrap w:val="0"/>
            <w:vAlign w:val="center"/>
          </w:tcPr>
          <w:p w14:paraId="207A7D01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6DFA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" w:hRule="atLeast"/>
          <w:jc w:val="center"/>
        </w:trPr>
        <w:tc>
          <w:tcPr>
            <w:tcW w:w="9019" w:type="dxa"/>
            <w:gridSpan w:val="4"/>
            <w:noWrap w:val="0"/>
            <w:vAlign w:val="center"/>
          </w:tcPr>
          <w:p w14:paraId="7E74086A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现金流能力</w:t>
            </w:r>
          </w:p>
        </w:tc>
      </w:tr>
      <w:tr w14:paraId="56104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" w:hRule="atLeast"/>
          <w:jc w:val="center"/>
        </w:trPr>
        <w:tc>
          <w:tcPr>
            <w:tcW w:w="3946" w:type="dxa"/>
            <w:noWrap w:val="0"/>
            <w:vAlign w:val="center"/>
          </w:tcPr>
          <w:p w14:paraId="61F3F11C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现金流动负债比率</w:t>
            </w:r>
          </w:p>
        </w:tc>
        <w:tc>
          <w:tcPr>
            <w:tcW w:w="1724" w:type="dxa"/>
            <w:noWrap w:val="0"/>
            <w:vAlign w:val="center"/>
          </w:tcPr>
          <w:p w14:paraId="1254D895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7D29D639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noWrap w:val="0"/>
            <w:vAlign w:val="center"/>
          </w:tcPr>
          <w:p w14:paraId="687B9A56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6AA59F21">
      <w:pPr>
        <w:widowControl/>
        <w:spacing w:line="380" w:lineRule="exact"/>
        <w:ind w:left="600" w:hanging="600" w:hangingChars="250"/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  <w:t>指标计算参考</w:t>
      </w:r>
      <w:r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</w:rPr>
        <w:t>：</w:t>
      </w:r>
    </w:p>
    <w:p w14:paraId="09D15A5B">
      <w:pPr>
        <w:widowControl/>
        <w:spacing w:line="380" w:lineRule="exact"/>
        <w:ind w:left="600" w:hanging="600" w:hangingChars="250"/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</w:rPr>
        <w:t>（1）资产负债率=（年末负债总额/年末资产总额）×100%</w:t>
      </w:r>
    </w:p>
    <w:p w14:paraId="48110F8A">
      <w:pPr>
        <w:widowControl/>
        <w:spacing w:line="380" w:lineRule="exact"/>
        <w:ind w:left="600" w:hanging="600" w:hangingChars="250"/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</w:rPr>
        <w:t>（2）</w:t>
      </w:r>
      <w:r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  <w:t>流动比率</w:t>
      </w:r>
      <w:r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</w:rPr>
        <w:t>=流动资产</w:t>
      </w:r>
      <w:r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  <w:t>/</w:t>
      </w:r>
      <w:r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</w:rPr>
        <w:t>流动负债×100%</w:t>
      </w:r>
    </w:p>
    <w:p w14:paraId="74FBA37C">
      <w:pPr>
        <w:widowControl/>
        <w:spacing w:line="380" w:lineRule="exact"/>
        <w:ind w:left="600" w:hanging="600" w:hangingChars="250"/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</w:rPr>
        <w:t>（3）速动比率=（流动资产-存货）/流动负债×100%</w:t>
      </w:r>
    </w:p>
    <w:p w14:paraId="1BC02E79">
      <w:pPr>
        <w:widowControl/>
        <w:spacing w:line="380" w:lineRule="exact"/>
        <w:ind w:left="600" w:hanging="600" w:hangingChars="250"/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</w:rPr>
        <w:t>（4）净资产收益率=（净利润/平均净资产）×100%</w:t>
      </w:r>
    </w:p>
    <w:p w14:paraId="3348D3B1">
      <w:pPr>
        <w:widowControl/>
        <w:spacing w:line="380" w:lineRule="exact"/>
        <w:ind w:left="600" w:hanging="600" w:hangingChars="250"/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</w:rPr>
        <w:t>（5）主营业务利润率=（主营业务利润/主营业务收入）×100%</w:t>
      </w:r>
    </w:p>
    <w:p w14:paraId="4AD1EAA5">
      <w:pPr>
        <w:widowControl/>
        <w:spacing w:line="380" w:lineRule="exact"/>
        <w:ind w:left="600" w:hanging="600" w:hangingChars="250"/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</w:rPr>
        <w:t>（6）</w:t>
      </w:r>
      <w:r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  <w:t>总</w:t>
      </w:r>
      <w:r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</w:rPr>
        <w:t>资产周转率=（</w:t>
      </w:r>
      <w:r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highlight w:val="none"/>
          <w:lang w:val="en-US" w:eastAsia="zh-CN"/>
        </w:rPr>
        <w:t>营业</w:t>
      </w:r>
      <w:r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</w:rPr>
        <w:t>收入/平均资产总额）×100%</w:t>
      </w:r>
    </w:p>
    <w:p w14:paraId="7298B692">
      <w:pPr>
        <w:widowControl/>
        <w:spacing w:line="380" w:lineRule="exact"/>
        <w:ind w:left="600" w:hanging="600" w:hangingChars="250"/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</w:rPr>
        <w:t>（7）应收账款周转率=（</w:t>
      </w:r>
      <w:r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  <w:t>营业</w:t>
      </w:r>
      <w:r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</w:rPr>
        <w:t>收入/应收账款平均余额）×100%</w:t>
      </w:r>
    </w:p>
    <w:p w14:paraId="79D5A29D">
      <w:pPr>
        <w:widowControl/>
        <w:spacing w:line="380" w:lineRule="exact"/>
        <w:ind w:left="600" w:hanging="600" w:hangingChars="250"/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</w:rPr>
        <w:t xml:space="preserve">     其中：应收账款平均余额=（期初应收账款+期末应收账款）/2</w:t>
      </w:r>
    </w:p>
    <w:p w14:paraId="07988C96">
      <w:pPr>
        <w:widowControl/>
        <w:spacing w:line="380" w:lineRule="exact"/>
        <w:ind w:left="600" w:hanging="600" w:hangingChars="250"/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</w:rPr>
        <w:t>（8）</w:t>
      </w:r>
      <w:r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  <w:t>销售额增长率=(本年销售额-上年销售额)</w:t>
      </w:r>
      <w:r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</w:rPr>
        <w:t>/</w:t>
      </w:r>
      <w:r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上年销售总额 </w:t>
      </w:r>
      <w:r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</w:rPr>
        <w:t>×100%</w:t>
      </w:r>
    </w:p>
    <w:p w14:paraId="3BBBA653">
      <w:pPr>
        <w:widowControl/>
        <w:numPr>
          <w:ilvl w:val="0"/>
          <w:numId w:val="0"/>
        </w:numPr>
        <w:spacing w:line="380" w:lineRule="exact"/>
        <w:ind w:firstLine="0" w:firstLineChars="0"/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  <w:t>（9）</w:t>
      </w:r>
      <w:r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</w:rPr>
        <w:t>主营业务收入增长率=</w:t>
      </w:r>
      <w:r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</w:rPr>
        <w:t>当年主营业务收入增长额/上年主营业务收入总额</w:t>
      </w:r>
      <w:r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</w:rPr>
        <w:t>×100％</w:t>
      </w:r>
    </w:p>
    <w:p w14:paraId="74EE0867">
      <w:pPr>
        <w:widowControl/>
        <w:numPr>
          <w:ilvl w:val="0"/>
          <w:numId w:val="0"/>
        </w:numPr>
        <w:spacing w:line="380" w:lineRule="exact"/>
        <w:ind w:firstLine="0" w:firstLineChars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eastAsia="zh-CN"/>
        </w:rPr>
        <w:t>）净利润增长率=（当</w:t>
      </w:r>
      <w:r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  <w:t>年</w:t>
      </w:r>
      <w:r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eastAsia="zh-CN"/>
        </w:rPr>
        <w:t>净利润-上</w:t>
      </w:r>
      <w:r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  <w:t>年</w:t>
      </w:r>
      <w:r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eastAsia="zh-CN"/>
        </w:rPr>
        <w:t>净利润）/上</w:t>
      </w:r>
      <w:r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  <w:t>年</w:t>
      </w:r>
      <w:r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eastAsia="zh-CN"/>
        </w:rPr>
        <w:t>净利润 × 100%</w:t>
      </w:r>
    </w:p>
    <w:p w14:paraId="2EFB38D0">
      <w:pPr>
        <w:widowControl/>
        <w:numPr>
          <w:ilvl w:val="0"/>
          <w:numId w:val="0"/>
        </w:numPr>
        <w:spacing w:line="380" w:lineRule="exact"/>
        <w:ind w:firstLine="0" w:firstLineChars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  <w:t>（11）现金流动负债比率=年经营现金净流量/年末流动负债×100%</w:t>
      </w:r>
    </w:p>
    <w:p w14:paraId="4D2DD44A">
      <w:pPr>
        <w:spacing w:line="240" w:lineRule="auto"/>
        <w:ind w:firstLine="0" w:firstLineChars="0"/>
        <w:rPr>
          <w:rFonts w:eastAsia="宋体"/>
          <w:sz w:val="21"/>
          <w:szCs w:val="21"/>
        </w:rPr>
      </w:pPr>
    </w:p>
    <w:p w14:paraId="1240A5DE">
      <w:pPr>
        <w:keepNext/>
        <w:keepLines/>
        <w:widowControl w:val="0"/>
        <w:spacing w:before="120" w:after="120" w:line="360" w:lineRule="auto"/>
        <w:ind w:firstLine="0" w:firstLineChars="0"/>
        <w:jc w:val="left"/>
        <w:outlineLvl w:val="0"/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-SA"/>
        </w:rPr>
        <w:br w:type="page"/>
      </w:r>
      <w:bookmarkStart w:id="15" w:name="_Toc17782"/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-SA"/>
        </w:rPr>
        <w:t>四、企业管理能力</w:t>
      </w:r>
      <w:bookmarkEnd w:id="15"/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4"/>
        <w:gridCol w:w="1682"/>
        <w:gridCol w:w="572"/>
        <w:gridCol w:w="1129"/>
        <w:gridCol w:w="1125"/>
        <w:gridCol w:w="576"/>
        <w:gridCol w:w="1842"/>
      </w:tblGrid>
      <w:tr w14:paraId="29E81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180" w:type="dxa"/>
            <w:gridSpan w:val="7"/>
            <w:noWrap w:val="0"/>
            <w:vAlign w:val="center"/>
          </w:tcPr>
          <w:p w14:paraId="415F59E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制度建设情况</w:t>
            </w:r>
          </w:p>
        </w:tc>
      </w:tr>
      <w:tr w14:paraId="03F4B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180" w:type="dxa"/>
            <w:gridSpan w:val="7"/>
            <w:noWrap w:val="0"/>
            <w:vAlign w:val="center"/>
          </w:tcPr>
          <w:p w14:paraId="06C2DF18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1.生产型企业</w:t>
            </w:r>
          </w:p>
        </w:tc>
      </w:tr>
      <w:tr w14:paraId="12D15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54" w:type="dxa"/>
            <w:noWrap w:val="0"/>
            <w:vAlign w:val="center"/>
          </w:tcPr>
          <w:p w14:paraId="613E80E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  <w:t>生产管理制度</w:t>
            </w:r>
          </w:p>
        </w:tc>
        <w:tc>
          <w:tcPr>
            <w:tcW w:w="2254" w:type="dxa"/>
            <w:gridSpan w:val="2"/>
            <w:noWrap w:val="0"/>
            <w:vAlign w:val="center"/>
          </w:tcPr>
          <w:p w14:paraId="10624BE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□有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□无</w:t>
            </w:r>
          </w:p>
        </w:tc>
        <w:tc>
          <w:tcPr>
            <w:tcW w:w="2254" w:type="dxa"/>
            <w:gridSpan w:val="2"/>
            <w:noWrap w:val="0"/>
            <w:vAlign w:val="center"/>
          </w:tcPr>
          <w:p w14:paraId="2AD5D02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安全管理制度</w:t>
            </w:r>
          </w:p>
        </w:tc>
        <w:tc>
          <w:tcPr>
            <w:tcW w:w="2418" w:type="dxa"/>
            <w:gridSpan w:val="2"/>
            <w:noWrap w:val="0"/>
            <w:vAlign w:val="center"/>
          </w:tcPr>
          <w:p w14:paraId="5DE3431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□有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□无</w:t>
            </w:r>
          </w:p>
        </w:tc>
      </w:tr>
      <w:tr w14:paraId="08BE8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54" w:type="dxa"/>
            <w:noWrap w:val="0"/>
            <w:vAlign w:val="center"/>
          </w:tcPr>
          <w:p w14:paraId="6A271E3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质量管理制度</w:t>
            </w:r>
          </w:p>
        </w:tc>
        <w:tc>
          <w:tcPr>
            <w:tcW w:w="2254" w:type="dxa"/>
            <w:gridSpan w:val="2"/>
            <w:noWrap w:val="0"/>
            <w:vAlign w:val="center"/>
          </w:tcPr>
          <w:p w14:paraId="12D65DA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□有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□无</w:t>
            </w:r>
          </w:p>
        </w:tc>
        <w:tc>
          <w:tcPr>
            <w:tcW w:w="2254" w:type="dxa"/>
            <w:gridSpan w:val="2"/>
            <w:noWrap w:val="0"/>
            <w:vAlign w:val="center"/>
          </w:tcPr>
          <w:p w14:paraId="643DF37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  <w:t>环境管理制度</w:t>
            </w:r>
          </w:p>
        </w:tc>
        <w:tc>
          <w:tcPr>
            <w:tcW w:w="2418" w:type="dxa"/>
            <w:gridSpan w:val="2"/>
            <w:noWrap w:val="0"/>
            <w:vAlign w:val="center"/>
          </w:tcPr>
          <w:p w14:paraId="0558C6B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□有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□无</w:t>
            </w:r>
          </w:p>
        </w:tc>
      </w:tr>
      <w:tr w14:paraId="1DA89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254" w:type="dxa"/>
            <w:noWrap w:val="0"/>
            <w:vAlign w:val="center"/>
          </w:tcPr>
          <w:p w14:paraId="02FBAB6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财务管理制度</w:t>
            </w:r>
          </w:p>
        </w:tc>
        <w:tc>
          <w:tcPr>
            <w:tcW w:w="2254" w:type="dxa"/>
            <w:gridSpan w:val="2"/>
            <w:noWrap w:val="0"/>
            <w:vAlign w:val="center"/>
          </w:tcPr>
          <w:p w14:paraId="11308ED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□有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□无</w:t>
            </w:r>
          </w:p>
        </w:tc>
        <w:tc>
          <w:tcPr>
            <w:tcW w:w="2254" w:type="dxa"/>
            <w:gridSpan w:val="2"/>
            <w:noWrap w:val="0"/>
            <w:vAlign w:val="center"/>
          </w:tcPr>
          <w:p w14:paraId="5725CD8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  <w:t>应急管理制度</w:t>
            </w:r>
          </w:p>
        </w:tc>
        <w:tc>
          <w:tcPr>
            <w:tcW w:w="2418" w:type="dxa"/>
            <w:gridSpan w:val="2"/>
            <w:noWrap w:val="0"/>
            <w:vAlign w:val="center"/>
          </w:tcPr>
          <w:p w14:paraId="3EF05FC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□有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□无</w:t>
            </w:r>
          </w:p>
        </w:tc>
      </w:tr>
      <w:tr w14:paraId="2C6C2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254" w:type="dxa"/>
            <w:noWrap w:val="0"/>
            <w:vAlign w:val="center"/>
          </w:tcPr>
          <w:p w14:paraId="3AD913A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信用管理制度</w:t>
            </w:r>
          </w:p>
        </w:tc>
        <w:tc>
          <w:tcPr>
            <w:tcW w:w="2254" w:type="dxa"/>
            <w:gridSpan w:val="2"/>
            <w:noWrap w:val="0"/>
            <w:vAlign w:val="center"/>
          </w:tcPr>
          <w:p w14:paraId="40D371A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□有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□无</w:t>
            </w:r>
          </w:p>
        </w:tc>
        <w:tc>
          <w:tcPr>
            <w:tcW w:w="2254" w:type="dxa"/>
            <w:gridSpan w:val="2"/>
            <w:noWrap w:val="0"/>
            <w:vAlign w:val="center"/>
          </w:tcPr>
          <w:p w14:paraId="750EF33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人事管理制度</w:t>
            </w:r>
          </w:p>
        </w:tc>
        <w:tc>
          <w:tcPr>
            <w:tcW w:w="2418" w:type="dxa"/>
            <w:gridSpan w:val="2"/>
            <w:noWrap w:val="0"/>
            <w:vAlign w:val="center"/>
          </w:tcPr>
          <w:p w14:paraId="6FA70CA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□有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□无</w:t>
            </w:r>
          </w:p>
        </w:tc>
      </w:tr>
      <w:tr w14:paraId="32426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254" w:type="dxa"/>
            <w:noWrap w:val="0"/>
            <w:vAlign w:val="center"/>
          </w:tcPr>
          <w:p w14:paraId="31C5D61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合同管理制度</w:t>
            </w:r>
          </w:p>
        </w:tc>
        <w:tc>
          <w:tcPr>
            <w:tcW w:w="2254" w:type="dxa"/>
            <w:gridSpan w:val="2"/>
            <w:noWrap w:val="0"/>
            <w:vAlign w:val="center"/>
          </w:tcPr>
          <w:p w14:paraId="657988B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□有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□无</w:t>
            </w:r>
          </w:p>
        </w:tc>
        <w:tc>
          <w:tcPr>
            <w:tcW w:w="2254" w:type="dxa"/>
            <w:gridSpan w:val="2"/>
            <w:noWrap w:val="0"/>
            <w:vAlign w:val="center"/>
          </w:tcPr>
          <w:p w14:paraId="1B05D58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绩效考核制度</w:t>
            </w:r>
          </w:p>
        </w:tc>
        <w:tc>
          <w:tcPr>
            <w:tcW w:w="2418" w:type="dxa"/>
            <w:gridSpan w:val="2"/>
            <w:noWrap w:val="0"/>
            <w:vAlign w:val="center"/>
          </w:tcPr>
          <w:p w14:paraId="02B7868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□有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□无</w:t>
            </w:r>
          </w:p>
        </w:tc>
      </w:tr>
      <w:tr w14:paraId="3EC02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180" w:type="dxa"/>
            <w:gridSpan w:val="7"/>
            <w:noWrap w:val="0"/>
            <w:vAlign w:val="center"/>
          </w:tcPr>
          <w:p w14:paraId="64287460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>2.非生产型企业</w:t>
            </w:r>
          </w:p>
        </w:tc>
      </w:tr>
      <w:tr w14:paraId="19DA0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254" w:type="dxa"/>
            <w:noWrap w:val="0"/>
            <w:vAlign w:val="center"/>
          </w:tcPr>
          <w:p w14:paraId="20831E1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服务管理制度</w:t>
            </w:r>
          </w:p>
        </w:tc>
        <w:tc>
          <w:tcPr>
            <w:tcW w:w="2254" w:type="dxa"/>
            <w:gridSpan w:val="2"/>
            <w:noWrap w:val="0"/>
            <w:vAlign w:val="center"/>
          </w:tcPr>
          <w:p w14:paraId="313882B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□有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□无</w:t>
            </w:r>
          </w:p>
        </w:tc>
        <w:tc>
          <w:tcPr>
            <w:tcW w:w="2254" w:type="dxa"/>
            <w:gridSpan w:val="2"/>
            <w:noWrap w:val="0"/>
            <w:vAlign w:val="center"/>
          </w:tcPr>
          <w:p w14:paraId="5B1C29E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财务管理制度</w:t>
            </w:r>
          </w:p>
        </w:tc>
        <w:tc>
          <w:tcPr>
            <w:tcW w:w="2418" w:type="dxa"/>
            <w:gridSpan w:val="2"/>
            <w:noWrap w:val="0"/>
            <w:vAlign w:val="center"/>
          </w:tcPr>
          <w:p w14:paraId="238C9E3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□有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□无</w:t>
            </w:r>
          </w:p>
        </w:tc>
      </w:tr>
      <w:tr w14:paraId="051EB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54" w:type="dxa"/>
            <w:noWrap w:val="0"/>
            <w:vAlign w:val="center"/>
          </w:tcPr>
          <w:p w14:paraId="3DB3C92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保密管理制度</w:t>
            </w:r>
          </w:p>
        </w:tc>
        <w:tc>
          <w:tcPr>
            <w:tcW w:w="2254" w:type="dxa"/>
            <w:gridSpan w:val="2"/>
            <w:noWrap w:val="0"/>
            <w:vAlign w:val="center"/>
          </w:tcPr>
          <w:p w14:paraId="69BAC4A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□有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□无</w:t>
            </w:r>
          </w:p>
        </w:tc>
        <w:tc>
          <w:tcPr>
            <w:tcW w:w="2254" w:type="dxa"/>
            <w:gridSpan w:val="2"/>
            <w:noWrap w:val="0"/>
            <w:vAlign w:val="center"/>
          </w:tcPr>
          <w:p w14:paraId="77645C4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信用管理制度</w:t>
            </w:r>
          </w:p>
        </w:tc>
        <w:tc>
          <w:tcPr>
            <w:tcW w:w="2418" w:type="dxa"/>
            <w:gridSpan w:val="2"/>
            <w:noWrap w:val="0"/>
            <w:vAlign w:val="center"/>
          </w:tcPr>
          <w:p w14:paraId="6A033D7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□有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□无</w:t>
            </w:r>
          </w:p>
        </w:tc>
      </w:tr>
      <w:tr w14:paraId="06DE5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254" w:type="dxa"/>
            <w:noWrap w:val="0"/>
            <w:vAlign w:val="center"/>
          </w:tcPr>
          <w:p w14:paraId="3712B3B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应急预警机制</w:t>
            </w:r>
          </w:p>
        </w:tc>
        <w:tc>
          <w:tcPr>
            <w:tcW w:w="2254" w:type="dxa"/>
            <w:gridSpan w:val="2"/>
            <w:noWrap w:val="0"/>
            <w:vAlign w:val="center"/>
          </w:tcPr>
          <w:p w14:paraId="0BF1633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□有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□无</w:t>
            </w:r>
          </w:p>
        </w:tc>
        <w:tc>
          <w:tcPr>
            <w:tcW w:w="2254" w:type="dxa"/>
            <w:gridSpan w:val="2"/>
            <w:noWrap w:val="0"/>
            <w:vAlign w:val="center"/>
          </w:tcPr>
          <w:p w14:paraId="625BB41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人事管理制度</w:t>
            </w:r>
          </w:p>
        </w:tc>
        <w:tc>
          <w:tcPr>
            <w:tcW w:w="2418" w:type="dxa"/>
            <w:gridSpan w:val="2"/>
            <w:noWrap w:val="0"/>
            <w:vAlign w:val="center"/>
          </w:tcPr>
          <w:p w14:paraId="5515661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□有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□无</w:t>
            </w:r>
          </w:p>
        </w:tc>
      </w:tr>
      <w:tr w14:paraId="6186F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254" w:type="dxa"/>
            <w:noWrap w:val="0"/>
            <w:vAlign w:val="center"/>
          </w:tcPr>
          <w:p w14:paraId="65CFB1A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合同管理制度</w:t>
            </w:r>
          </w:p>
        </w:tc>
        <w:tc>
          <w:tcPr>
            <w:tcW w:w="2254" w:type="dxa"/>
            <w:gridSpan w:val="2"/>
            <w:noWrap w:val="0"/>
            <w:vAlign w:val="center"/>
          </w:tcPr>
          <w:p w14:paraId="00A989B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□有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□无</w:t>
            </w:r>
          </w:p>
        </w:tc>
        <w:tc>
          <w:tcPr>
            <w:tcW w:w="2254" w:type="dxa"/>
            <w:gridSpan w:val="2"/>
            <w:noWrap w:val="0"/>
            <w:vAlign w:val="center"/>
          </w:tcPr>
          <w:p w14:paraId="5639515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绩效考核制度</w:t>
            </w:r>
          </w:p>
        </w:tc>
        <w:tc>
          <w:tcPr>
            <w:tcW w:w="2418" w:type="dxa"/>
            <w:gridSpan w:val="2"/>
            <w:noWrap w:val="0"/>
            <w:vAlign w:val="center"/>
          </w:tcPr>
          <w:p w14:paraId="2B50AA3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□有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□无</w:t>
            </w:r>
          </w:p>
        </w:tc>
      </w:tr>
      <w:tr w14:paraId="0DEE4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180" w:type="dxa"/>
            <w:gridSpan w:val="7"/>
            <w:noWrap w:val="0"/>
            <w:vAlign w:val="center"/>
          </w:tcPr>
          <w:p w14:paraId="3F73B03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管理体系认证情况</w:t>
            </w:r>
          </w:p>
        </w:tc>
      </w:tr>
      <w:tr w14:paraId="7E00A6A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DD3C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体系名称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E2F3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认证情况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F514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认证机构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9019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认证时间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ECEC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有效期</w:t>
            </w:r>
          </w:p>
        </w:tc>
      </w:tr>
      <w:tr w14:paraId="681B72D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F23B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质量管理体系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认证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452F6F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有</w:t>
            </w:r>
          </w:p>
          <w:p w14:paraId="213A34F4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□申报中</w:t>
            </w:r>
          </w:p>
          <w:p w14:paraId="7A0886DE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□无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E08E4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3D6F2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03B6F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 w14:paraId="50087B3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2E4D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环境管理体系认证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36FCEA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有</w:t>
            </w:r>
          </w:p>
          <w:p w14:paraId="6B6553E4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□申报中</w:t>
            </w:r>
          </w:p>
          <w:p w14:paraId="55CF53DD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□无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0CB04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C25A9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02526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50B4BD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6C5B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职业健康与安全管理体系认证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7F90A7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有</w:t>
            </w:r>
          </w:p>
          <w:p w14:paraId="050EAB18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□申报中</w:t>
            </w:r>
          </w:p>
          <w:p w14:paraId="51EB8016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□无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A1463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1644A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3C964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0D2828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1D53F"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其他认证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）</w:t>
            </w:r>
          </w:p>
          <w:p w14:paraId="56FE351A"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8D0BB0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EE030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B078B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4CE39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38783B5A">
      <w:pPr>
        <w:widowControl/>
        <w:spacing w:line="240" w:lineRule="auto"/>
        <w:ind w:firstLine="0" w:firstLineChars="0"/>
        <w:jc w:val="left"/>
        <w:rPr>
          <w:rFonts w:hint="eastAsia" w:ascii="楷体" w:hAnsi="楷体" w:eastAsia="楷体" w:cs="楷体"/>
          <w:b w:val="0"/>
          <w:bCs w:val="0"/>
          <w:kern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24"/>
          <w:szCs w:val="24"/>
        </w:rPr>
        <w:t>注：以上</w:t>
      </w:r>
      <w:r>
        <w:rPr>
          <w:rFonts w:hint="eastAsia" w:ascii="楷体" w:hAnsi="楷体" w:eastAsia="楷体" w:cs="楷体"/>
          <w:b w:val="0"/>
          <w:bCs w:val="0"/>
          <w:kern w:val="0"/>
          <w:sz w:val="24"/>
          <w:szCs w:val="24"/>
          <w:lang w:val="en-US" w:eastAsia="zh-CN"/>
        </w:rPr>
        <w:t>内容</w:t>
      </w:r>
      <w:r>
        <w:rPr>
          <w:rFonts w:hint="eastAsia" w:ascii="楷体" w:hAnsi="楷体" w:eastAsia="楷体" w:cs="楷体"/>
          <w:b w:val="0"/>
          <w:bCs w:val="0"/>
          <w:kern w:val="0"/>
          <w:sz w:val="24"/>
          <w:szCs w:val="24"/>
        </w:rPr>
        <w:t>请提供相关</w:t>
      </w:r>
      <w:r>
        <w:rPr>
          <w:rFonts w:hint="eastAsia" w:ascii="楷体" w:hAnsi="楷体" w:eastAsia="楷体" w:cs="楷体"/>
          <w:b w:val="0"/>
          <w:bCs w:val="0"/>
          <w:kern w:val="0"/>
          <w:sz w:val="24"/>
          <w:szCs w:val="24"/>
          <w:lang w:val="en-US" w:eastAsia="zh-CN"/>
        </w:rPr>
        <w:t>证明材料</w:t>
      </w:r>
      <w:r>
        <w:rPr>
          <w:rFonts w:hint="eastAsia" w:ascii="楷体" w:hAnsi="楷体" w:eastAsia="楷体" w:cs="楷体"/>
          <w:b w:val="0"/>
          <w:bCs w:val="0"/>
          <w:kern w:val="0"/>
          <w:sz w:val="24"/>
          <w:szCs w:val="24"/>
        </w:rPr>
        <w:t>。</w:t>
      </w:r>
    </w:p>
    <w:p w14:paraId="2E980D4B">
      <w:pPr>
        <w:spacing w:line="240" w:lineRule="auto"/>
        <w:ind w:firstLine="0" w:firstLineChars="0"/>
        <w:rPr>
          <w:rFonts w:eastAsia="宋体"/>
          <w:sz w:val="21"/>
          <w:szCs w:val="21"/>
        </w:rPr>
      </w:pPr>
    </w:p>
    <w:p w14:paraId="5FC00D7A">
      <w:pPr>
        <w:keepNext/>
        <w:keepLines/>
        <w:widowControl w:val="0"/>
        <w:spacing w:before="120" w:after="120" w:line="360" w:lineRule="auto"/>
        <w:ind w:firstLine="0" w:firstLineChars="0"/>
        <w:jc w:val="left"/>
        <w:outlineLvl w:val="0"/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-SA"/>
        </w:rPr>
        <w:br w:type="page"/>
      </w:r>
      <w:bookmarkStart w:id="16" w:name="_Toc5232"/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-SA"/>
        </w:rPr>
        <w:t>五、企业生产能力（生产型企业填写）</w:t>
      </w:r>
      <w:bookmarkEnd w:id="16"/>
    </w:p>
    <w:tbl>
      <w:tblPr>
        <w:tblStyle w:val="12"/>
        <w:tblW w:w="90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87"/>
        <w:gridCol w:w="771"/>
        <w:gridCol w:w="54"/>
        <w:gridCol w:w="991"/>
        <w:gridCol w:w="500"/>
        <w:gridCol w:w="477"/>
        <w:gridCol w:w="674"/>
        <w:gridCol w:w="165"/>
        <w:gridCol w:w="350"/>
        <w:gridCol w:w="1181"/>
        <w:gridCol w:w="285"/>
        <w:gridCol w:w="156"/>
        <w:gridCol w:w="188"/>
        <w:gridCol w:w="1475"/>
      </w:tblGrid>
      <w:tr w14:paraId="6E8CB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083" w:type="dxa"/>
            <w:gridSpan w:val="15"/>
            <w:noWrap w:val="0"/>
            <w:vAlign w:val="center"/>
          </w:tcPr>
          <w:p w14:paraId="12636305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</w:rPr>
              <w:t xml:space="preserve">1.产品水平 </w:t>
            </w:r>
          </w:p>
        </w:tc>
      </w:tr>
      <w:tr w14:paraId="21433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083" w:type="dxa"/>
            <w:gridSpan w:val="15"/>
            <w:noWrap w:val="0"/>
            <w:vAlign w:val="center"/>
          </w:tcPr>
          <w:p w14:paraId="642CCA7C">
            <w:pPr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  <w:t>产品认证</w:t>
            </w:r>
          </w:p>
        </w:tc>
      </w:tr>
      <w:tr w14:paraId="13A12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2587" w:type="dxa"/>
            <w:gridSpan w:val="3"/>
            <w:noWrap w:val="0"/>
            <w:vAlign w:val="center"/>
          </w:tcPr>
          <w:p w14:paraId="03BD1D8D">
            <w:pPr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3211" w:type="dxa"/>
            <w:gridSpan w:val="7"/>
            <w:noWrap w:val="0"/>
            <w:vAlign w:val="center"/>
          </w:tcPr>
          <w:p w14:paraId="2632F578">
            <w:pPr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认证名称</w:t>
            </w:r>
          </w:p>
        </w:tc>
        <w:tc>
          <w:tcPr>
            <w:tcW w:w="1622" w:type="dxa"/>
            <w:gridSpan w:val="3"/>
            <w:noWrap w:val="0"/>
            <w:vAlign w:val="center"/>
          </w:tcPr>
          <w:p w14:paraId="07D4C863">
            <w:pPr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发证机构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 w14:paraId="49D09156">
            <w:pPr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有效期</w:t>
            </w:r>
          </w:p>
        </w:tc>
      </w:tr>
      <w:tr w14:paraId="001A5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2587" w:type="dxa"/>
            <w:gridSpan w:val="3"/>
            <w:noWrap w:val="0"/>
            <w:vAlign w:val="center"/>
          </w:tcPr>
          <w:p w14:paraId="49D62D05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1" w:type="dxa"/>
            <w:gridSpan w:val="7"/>
            <w:noWrap w:val="0"/>
            <w:vAlign w:val="center"/>
          </w:tcPr>
          <w:p w14:paraId="22E04887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noWrap w:val="0"/>
            <w:vAlign w:val="center"/>
          </w:tcPr>
          <w:p w14:paraId="56F04F0A">
            <w:pPr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 w14:paraId="564981F5">
            <w:pPr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2177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2587" w:type="dxa"/>
            <w:gridSpan w:val="3"/>
            <w:noWrap w:val="0"/>
            <w:vAlign w:val="center"/>
          </w:tcPr>
          <w:p w14:paraId="4F5E5652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1" w:type="dxa"/>
            <w:gridSpan w:val="7"/>
            <w:noWrap w:val="0"/>
            <w:vAlign w:val="center"/>
          </w:tcPr>
          <w:p w14:paraId="286EFA9D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noWrap w:val="0"/>
            <w:vAlign w:val="center"/>
          </w:tcPr>
          <w:p w14:paraId="4E7B2702">
            <w:pPr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 w14:paraId="7F444B9C">
            <w:pPr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1ACE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9083" w:type="dxa"/>
            <w:gridSpan w:val="15"/>
            <w:noWrap w:val="0"/>
            <w:vAlign w:val="center"/>
          </w:tcPr>
          <w:p w14:paraId="4FE1C8B7">
            <w:pPr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近三年产品所获荣誉</w:t>
            </w:r>
          </w:p>
        </w:tc>
      </w:tr>
      <w:tr w14:paraId="183F8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2587" w:type="dxa"/>
            <w:gridSpan w:val="3"/>
            <w:noWrap w:val="0"/>
            <w:vAlign w:val="center"/>
          </w:tcPr>
          <w:p w14:paraId="6836DAAD">
            <w:pPr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3211" w:type="dxa"/>
            <w:gridSpan w:val="7"/>
            <w:noWrap w:val="0"/>
            <w:vAlign w:val="center"/>
          </w:tcPr>
          <w:p w14:paraId="3629C249">
            <w:pPr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获得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荣誉</w:t>
            </w:r>
          </w:p>
        </w:tc>
        <w:tc>
          <w:tcPr>
            <w:tcW w:w="1622" w:type="dxa"/>
            <w:gridSpan w:val="3"/>
            <w:noWrap w:val="0"/>
            <w:vAlign w:val="center"/>
          </w:tcPr>
          <w:p w14:paraId="05FEBB40">
            <w:pPr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颁发机构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 w14:paraId="2EBDEF44">
            <w:pPr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获得时间</w:t>
            </w:r>
          </w:p>
        </w:tc>
      </w:tr>
      <w:tr w14:paraId="0F343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2587" w:type="dxa"/>
            <w:gridSpan w:val="3"/>
            <w:noWrap w:val="0"/>
            <w:vAlign w:val="center"/>
          </w:tcPr>
          <w:p w14:paraId="330062FD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1" w:type="dxa"/>
            <w:gridSpan w:val="7"/>
            <w:noWrap w:val="0"/>
            <w:vAlign w:val="center"/>
          </w:tcPr>
          <w:p w14:paraId="0F8C800D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noWrap w:val="0"/>
            <w:vAlign w:val="center"/>
          </w:tcPr>
          <w:p w14:paraId="7C51FA46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 w14:paraId="2FBC07B4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76DC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2587" w:type="dxa"/>
            <w:gridSpan w:val="3"/>
            <w:noWrap w:val="0"/>
            <w:vAlign w:val="center"/>
          </w:tcPr>
          <w:p w14:paraId="4410ABAB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1" w:type="dxa"/>
            <w:gridSpan w:val="7"/>
            <w:noWrap w:val="0"/>
            <w:vAlign w:val="center"/>
          </w:tcPr>
          <w:p w14:paraId="6C9E09CF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noWrap w:val="0"/>
            <w:vAlign w:val="center"/>
          </w:tcPr>
          <w:p w14:paraId="10F76BBA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 w14:paraId="69096DF7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5D6B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9083" w:type="dxa"/>
            <w:gridSpan w:val="15"/>
            <w:noWrap w:val="0"/>
            <w:vAlign w:val="center"/>
          </w:tcPr>
          <w:p w14:paraId="6FB0A2D1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</w:rPr>
              <w:t>.技术水平</w:t>
            </w:r>
          </w:p>
        </w:tc>
      </w:tr>
      <w:tr w14:paraId="649A0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729" w:type="dxa"/>
            <w:noWrap w:val="0"/>
            <w:vAlign w:val="center"/>
          </w:tcPr>
          <w:p w14:paraId="39ECB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高新技术企业</w:t>
            </w:r>
          </w:p>
        </w:tc>
        <w:tc>
          <w:tcPr>
            <w:tcW w:w="2403" w:type="dxa"/>
            <w:gridSpan w:val="5"/>
            <w:noWrap w:val="0"/>
            <w:vAlign w:val="center"/>
          </w:tcPr>
          <w:p w14:paraId="39CD2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□是  □否</w:t>
            </w:r>
          </w:p>
        </w:tc>
        <w:tc>
          <w:tcPr>
            <w:tcW w:w="1666" w:type="dxa"/>
            <w:gridSpan w:val="4"/>
            <w:noWrap w:val="0"/>
            <w:vAlign w:val="center"/>
          </w:tcPr>
          <w:p w14:paraId="62EFB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企业技术中心</w:t>
            </w:r>
          </w:p>
        </w:tc>
        <w:tc>
          <w:tcPr>
            <w:tcW w:w="3285" w:type="dxa"/>
            <w:gridSpan w:val="5"/>
            <w:noWrap w:val="0"/>
            <w:vAlign w:val="center"/>
          </w:tcPr>
          <w:p w14:paraId="340C8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□国家级企业技术中心</w:t>
            </w:r>
          </w:p>
          <w:p w14:paraId="4CA94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□省级企业技术中心</w:t>
            </w:r>
          </w:p>
          <w:p w14:paraId="185A8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□其他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</w:p>
        </w:tc>
      </w:tr>
      <w:tr w14:paraId="4A613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729" w:type="dxa"/>
            <w:noWrap w:val="0"/>
            <w:vAlign w:val="center"/>
          </w:tcPr>
          <w:p w14:paraId="3DA7E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专精特新</w:t>
            </w:r>
          </w:p>
        </w:tc>
        <w:tc>
          <w:tcPr>
            <w:tcW w:w="2403" w:type="dxa"/>
            <w:gridSpan w:val="5"/>
            <w:noWrap w:val="0"/>
            <w:vAlign w:val="center"/>
          </w:tcPr>
          <w:p w14:paraId="19904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□创新型中小企业</w:t>
            </w:r>
          </w:p>
          <w:p w14:paraId="32BC6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□专精特新中小企业</w:t>
            </w:r>
          </w:p>
          <w:p w14:paraId="113AE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□专精特新“小巨人”</w:t>
            </w:r>
          </w:p>
        </w:tc>
        <w:tc>
          <w:tcPr>
            <w:tcW w:w="1666" w:type="dxa"/>
            <w:gridSpan w:val="4"/>
            <w:noWrap w:val="0"/>
            <w:vAlign w:val="center"/>
          </w:tcPr>
          <w:p w14:paraId="496E9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绿色制造</w:t>
            </w:r>
          </w:p>
        </w:tc>
        <w:tc>
          <w:tcPr>
            <w:tcW w:w="3285" w:type="dxa"/>
            <w:gridSpan w:val="5"/>
            <w:noWrap w:val="0"/>
            <w:vAlign w:val="center"/>
          </w:tcPr>
          <w:p w14:paraId="52A99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□绿色工厂</w:t>
            </w:r>
          </w:p>
          <w:p w14:paraId="3350A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□绿色供应链管理企业</w:t>
            </w:r>
          </w:p>
          <w:p w14:paraId="242D8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□绿色设计产品</w:t>
            </w:r>
          </w:p>
        </w:tc>
      </w:tr>
      <w:tr w14:paraId="10756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9083" w:type="dxa"/>
            <w:gridSpan w:val="15"/>
            <w:noWrap w:val="0"/>
            <w:vAlign w:val="center"/>
          </w:tcPr>
          <w:p w14:paraId="2DAB89C9">
            <w:pPr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近三年技术创新情况</w:t>
            </w:r>
          </w:p>
        </w:tc>
      </w:tr>
      <w:tr w14:paraId="7B829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4132" w:type="dxa"/>
            <w:gridSpan w:val="6"/>
            <w:noWrap w:val="0"/>
            <w:vAlign w:val="center"/>
          </w:tcPr>
          <w:p w14:paraId="70E24D80">
            <w:pPr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技术名称</w:t>
            </w:r>
          </w:p>
        </w:tc>
        <w:tc>
          <w:tcPr>
            <w:tcW w:w="1666" w:type="dxa"/>
            <w:gridSpan w:val="4"/>
            <w:noWrap w:val="0"/>
            <w:vAlign w:val="center"/>
          </w:tcPr>
          <w:p w14:paraId="30D976B0">
            <w:pPr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适用范围</w:t>
            </w:r>
          </w:p>
        </w:tc>
        <w:tc>
          <w:tcPr>
            <w:tcW w:w="1622" w:type="dxa"/>
            <w:gridSpan w:val="3"/>
            <w:noWrap w:val="0"/>
            <w:vAlign w:val="center"/>
          </w:tcPr>
          <w:p w14:paraId="5685FEDB">
            <w:pPr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创新点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 w14:paraId="048D180B">
            <w:pPr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创新时间</w:t>
            </w:r>
          </w:p>
        </w:tc>
      </w:tr>
      <w:tr w14:paraId="208DC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4132" w:type="dxa"/>
            <w:gridSpan w:val="6"/>
            <w:noWrap w:val="0"/>
            <w:vAlign w:val="center"/>
          </w:tcPr>
          <w:p w14:paraId="0B126D5B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gridSpan w:val="4"/>
            <w:noWrap w:val="0"/>
            <w:vAlign w:val="center"/>
          </w:tcPr>
          <w:p w14:paraId="6E0576BC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noWrap w:val="0"/>
            <w:vAlign w:val="center"/>
          </w:tcPr>
          <w:p w14:paraId="0021CA71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 w14:paraId="6D05D3E3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73E9B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4132" w:type="dxa"/>
            <w:gridSpan w:val="6"/>
            <w:noWrap w:val="0"/>
            <w:vAlign w:val="center"/>
          </w:tcPr>
          <w:p w14:paraId="7F68B19B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gridSpan w:val="4"/>
            <w:noWrap w:val="0"/>
            <w:vAlign w:val="center"/>
          </w:tcPr>
          <w:p w14:paraId="7295879C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noWrap w:val="0"/>
            <w:vAlign w:val="center"/>
          </w:tcPr>
          <w:p w14:paraId="019945EF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 w14:paraId="49E8B3F0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025AD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9083" w:type="dxa"/>
            <w:gridSpan w:val="15"/>
            <w:noWrap w:val="0"/>
            <w:vAlign w:val="center"/>
          </w:tcPr>
          <w:p w14:paraId="1A72F1C6">
            <w:pPr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近三年自主知识产权获得情况</w:t>
            </w:r>
          </w:p>
        </w:tc>
      </w:tr>
      <w:tr w14:paraId="1C29F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16" w:type="dxa"/>
            <w:gridSpan w:val="2"/>
            <w:noWrap w:val="0"/>
            <w:vAlign w:val="center"/>
          </w:tcPr>
          <w:p w14:paraId="322E3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总数量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项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16" w:type="dxa"/>
            <w:gridSpan w:val="3"/>
            <w:noWrap w:val="0"/>
            <w:vAlign w:val="center"/>
          </w:tcPr>
          <w:p w14:paraId="2047B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发明专利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数量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项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16" w:type="dxa"/>
            <w:gridSpan w:val="4"/>
            <w:noWrap w:val="0"/>
            <w:vAlign w:val="center"/>
          </w:tcPr>
          <w:p w14:paraId="646E6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实用新型专利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数量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项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16" w:type="dxa"/>
            <w:gridSpan w:val="3"/>
            <w:noWrap w:val="0"/>
            <w:vAlign w:val="center"/>
          </w:tcPr>
          <w:p w14:paraId="74594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外观设计专利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数量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项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19" w:type="dxa"/>
            <w:gridSpan w:val="3"/>
            <w:noWrap w:val="0"/>
            <w:vAlign w:val="center"/>
          </w:tcPr>
          <w:p w14:paraId="3762A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软件著作权数量(项)</w:t>
            </w:r>
          </w:p>
        </w:tc>
      </w:tr>
      <w:tr w14:paraId="790F4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816" w:type="dxa"/>
            <w:gridSpan w:val="2"/>
            <w:noWrap w:val="0"/>
            <w:vAlign w:val="center"/>
          </w:tcPr>
          <w:p w14:paraId="692F71F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noWrap w:val="0"/>
            <w:vAlign w:val="center"/>
          </w:tcPr>
          <w:p w14:paraId="1D583DD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gridSpan w:val="4"/>
            <w:noWrap w:val="0"/>
            <w:vAlign w:val="center"/>
          </w:tcPr>
          <w:p w14:paraId="30024D6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noWrap w:val="0"/>
            <w:vAlign w:val="center"/>
          </w:tcPr>
          <w:p w14:paraId="357E2D2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noWrap w:val="0"/>
            <w:vAlign w:val="center"/>
          </w:tcPr>
          <w:p w14:paraId="39A1D5B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16754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83" w:type="dxa"/>
            <w:gridSpan w:val="15"/>
            <w:noWrap w:val="0"/>
            <w:vAlign w:val="center"/>
          </w:tcPr>
          <w:p w14:paraId="4583AF8A">
            <w:pPr>
              <w:spacing w:line="400" w:lineRule="exact"/>
              <w:ind w:left="17" w:hanging="16" w:hangingChars="7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近三年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所获荣誉</w:t>
            </w:r>
          </w:p>
        </w:tc>
      </w:tr>
      <w:tr w14:paraId="7BB23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641" w:type="dxa"/>
            <w:gridSpan w:val="4"/>
            <w:noWrap w:val="0"/>
            <w:vAlign w:val="center"/>
          </w:tcPr>
          <w:p w14:paraId="5B1F092E">
            <w:pPr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642" w:type="dxa"/>
            <w:gridSpan w:val="4"/>
            <w:noWrap w:val="0"/>
            <w:vAlign w:val="center"/>
          </w:tcPr>
          <w:p w14:paraId="5FEB6B20">
            <w:pPr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获得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荣誉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54E0CE35">
            <w:pPr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颁发机构</w:t>
            </w:r>
          </w:p>
        </w:tc>
        <w:tc>
          <w:tcPr>
            <w:tcW w:w="1475" w:type="dxa"/>
            <w:noWrap w:val="0"/>
            <w:vAlign w:val="center"/>
          </w:tcPr>
          <w:p w14:paraId="272A24F3">
            <w:pPr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获得时间</w:t>
            </w:r>
          </w:p>
        </w:tc>
      </w:tr>
      <w:tr w14:paraId="4CBE2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641" w:type="dxa"/>
            <w:gridSpan w:val="4"/>
            <w:noWrap w:val="0"/>
            <w:vAlign w:val="center"/>
          </w:tcPr>
          <w:p w14:paraId="5D19327F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2" w:type="dxa"/>
            <w:gridSpan w:val="4"/>
            <w:noWrap w:val="0"/>
            <w:vAlign w:val="center"/>
          </w:tcPr>
          <w:p w14:paraId="24F4FF59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gridSpan w:val="6"/>
            <w:noWrap w:val="0"/>
            <w:vAlign w:val="center"/>
          </w:tcPr>
          <w:p w14:paraId="276D89B5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51312BAE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21A3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641" w:type="dxa"/>
            <w:gridSpan w:val="4"/>
            <w:noWrap w:val="0"/>
            <w:vAlign w:val="center"/>
          </w:tcPr>
          <w:p w14:paraId="5F539D22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2" w:type="dxa"/>
            <w:gridSpan w:val="4"/>
            <w:noWrap w:val="0"/>
            <w:vAlign w:val="center"/>
          </w:tcPr>
          <w:p w14:paraId="01AC7E85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gridSpan w:val="6"/>
            <w:noWrap w:val="0"/>
            <w:vAlign w:val="center"/>
          </w:tcPr>
          <w:p w14:paraId="0A127E40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23D4973D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4863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83" w:type="dxa"/>
            <w:gridSpan w:val="15"/>
            <w:noWrap w:val="0"/>
            <w:vAlign w:val="center"/>
          </w:tcPr>
          <w:p w14:paraId="691B508B">
            <w:pPr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近三年参与标准制定</w:t>
            </w:r>
          </w:p>
        </w:tc>
      </w:tr>
      <w:tr w14:paraId="1391D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09" w:type="dxa"/>
            <w:gridSpan w:val="7"/>
            <w:noWrap w:val="0"/>
            <w:vAlign w:val="center"/>
          </w:tcPr>
          <w:p w14:paraId="4FA44F9D">
            <w:pPr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标准名称</w:t>
            </w:r>
          </w:p>
        </w:tc>
        <w:tc>
          <w:tcPr>
            <w:tcW w:w="2811" w:type="dxa"/>
            <w:gridSpan w:val="6"/>
            <w:noWrap w:val="0"/>
            <w:vAlign w:val="center"/>
          </w:tcPr>
          <w:p w14:paraId="5DC99D6C">
            <w:pPr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级别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 w14:paraId="474F8EBB">
            <w:pPr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时间</w:t>
            </w:r>
          </w:p>
        </w:tc>
      </w:tr>
      <w:tr w14:paraId="2CC0E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09" w:type="dxa"/>
            <w:gridSpan w:val="7"/>
            <w:noWrap w:val="0"/>
            <w:vAlign w:val="center"/>
          </w:tcPr>
          <w:p w14:paraId="1BB36FD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11" w:type="dxa"/>
            <w:gridSpan w:val="6"/>
            <w:noWrap w:val="0"/>
            <w:vAlign w:val="center"/>
          </w:tcPr>
          <w:p w14:paraId="376D9929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□国家标准 □行业标准</w:t>
            </w:r>
          </w:p>
          <w:p w14:paraId="2DFEE8B8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□地方标准 □团体标准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 w14:paraId="08B2630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4078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09" w:type="dxa"/>
            <w:gridSpan w:val="7"/>
            <w:noWrap w:val="0"/>
            <w:vAlign w:val="center"/>
          </w:tcPr>
          <w:p w14:paraId="4671705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11" w:type="dxa"/>
            <w:gridSpan w:val="6"/>
            <w:noWrap w:val="0"/>
            <w:vAlign w:val="center"/>
          </w:tcPr>
          <w:p w14:paraId="3F1CFC82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□国家标准 □行业标准</w:t>
            </w:r>
          </w:p>
          <w:p w14:paraId="69922DCC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□地方标准 □团体标准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 w14:paraId="4B68BE9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8EDB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83" w:type="dxa"/>
            <w:gridSpan w:val="15"/>
            <w:noWrap w:val="0"/>
            <w:vAlign w:val="center"/>
          </w:tcPr>
          <w:p w14:paraId="180B5CDB">
            <w:pPr>
              <w:spacing w:line="480" w:lineRule="exact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3.设备设施</w:t>
            </w:r>
          </w:p>
        </w:tc>
      </w:tr>
      <w:tr w14:paraId="530D7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09" w:type="dxa"/>
            <w:gridSpan w:val="7"/>
            <w:noWrap w:val="0"/>
            <w:vAlign w:val="center"/>
          </w:tcPr>
          <w:p w14:paraId="7293EAE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通用用能设备采用了节能型产品或效率高、能耗低、水耗低、物耗低的产品</w:t>
            </w:r>
          </w:p>
        </w:tc>
        <w:tc>
          <w:tcPr>
            <w:tcW w:w="4474" w:type="dxa"/>
            <w:gridSpan w:val="8"/>
            <w:noWrap w:val="0"/>
            <w:vAlign w:val="center"/>
          </w:tcPr>
          <w:p w14:paraId="1883E9CB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□是（请附件提供设备清单）</w:t>
            </w:r>
          </w:p>
          <w:p w14:paraId="436F0790">
            <w:pPr>
              <w:spacing w:line="480" w:lineRule="exact"/>
              <w:ind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□否</w:t>
            </w:r>
          </w:p>
        </w:tc>
      </w:tr>
      <w:tr w14:paraId="1DB07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83" w:type="dxa"/>
            <w:gridSpan w:val="15"/>
            <w:noWrap w:val="0"/>
            <w:vAlign w:val="center"/>
          </w:tcPr>
          <w:p w14:paraId="16C12FD0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</w:rPr>
              <w:t>.研发能力</w:t>
            </w:r>
          </w:p>
        </w:tc>
      </w:tr>
      <w:tr w14:paraId="0B42D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29" w:type="dxa"/>
            <w:vMerge w:val="restart"/>
            <w:noWrap w:val="0"/>
            <w:vAlign w:val="center"/>
          </w:tcPr>
          <w:p w14:paraId="701D30C2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</w:rPr>
              <w:t>研发投入</w:t>
            </w:r>
          </w:p>
          <w:p w14:paraId="6B488810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</w:rPr>
              <w:t>（万元）</w:t>
            </w:r>
          </w:p>
        </w:tc>
        <w:tc>
          <w:tcPr>
            <w:tcW w:w="2403" w:type="dxa"/>
            <w:gridSpan w:val="5"/>
            <w:noWrap w:val="0"/>
            <w:vAlign w:val="center"/>
          </w:tcPr>
          <w:p w14:paraId="6717A6D4">
            <w:pPr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</w:rPr>
              <w:t>年</w:t>
            </w:r>
          </w:p>
        </w:tc>
        <w:tc>
          <w:tcPr>
            <w:tcW w:w="2847" w:type="dxa"/>
            <w:gridSpan w:val="5"/>
            <w:noWrap w:val="0"/>
            <w:vAlign w:val="center"/>
          </w:tcPr>
          <w:p w14:paraId="150F5E33">
            <w:pPr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</w:rPr>
              <w:t>年</w:t>
            </w:r>
          </w:p>
        </w:tc>
        <w:tc>
          <w:tcPr>
            <w:tcW w:w="2104" w:type="dxa"/>
            <w:gridSpan w:val="4"/>
            <w:noWrap w:val="0"/>
            <w:vAlign w:val="center"/>
          </w:tcPr>
          <w:p w14:paraId="65AE655D">
            <w:pPr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</w:rPr>
              <w:t>年</w:t>
            </w:r>
          </w:p>
        </w:tc>
      </w:tr>
      <w:tr w14:paraId="3A528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29" w:type="dxa"/>
            <w:vMerge w:val="continue"/>
            <w:noWrap w:val="0"/>
            <w:vAlign w:val="center"/>
          </w:tcPr>
          <w:p w14:paraId="281413C6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03" w:type="dxa"/>
            <w:gridSpan w:val="5"/>
            <w:noWrap w:val="0"/>
            <w:vAlign w:val="center"/>
          </w:tcPr>
          <w:p w14:paraId="712B3564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47" w:type="dxa"/>
            <w:gridSpan w:val="5"/>
            <w:noWrap w:val="0"/>
            <w:vAlign w:val="center"/>
          </w:tcPr>
          <w:p w14:paraId="5C3449FE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04" w:type="dxa"/>
            <w:gridSpan w:val="4"/>
            <w:noWrap w:val="0"/>
            <w:vAlign w:val="center"/>
          </w:tcPr>
          <w:p w14:paraId="19003B96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</w:rPr>
            </w:pPr>
          </w:p>
        </w:tc>
      </w:tr>
      <w:tr w14:paraId="7CE1B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29" w:type="dxa"/>
            <w:noWrap w:val="0"/>
            <w:vAlign w:val="center"/>
          </w:tcPr>
          <w:p w14:paraId="69D82C5D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  <w:t>研发中心</w:t>
            </w:r>
          </w:p>
        </w:tc>
        <w:tc>
          <w:tcPr>
            <w:tcW w:w="7354" w:type="dxa"/>
            <w:gridSpan w:val="14"/>
            <w:noWrap w:val="0"/>
            <w:vAlign w:val="center"/>
          </w:tcPr>
          <w:p w14:paraId="677369F1">
            <w:pPr>
              <w:spacing w:line="480" w:lineRule="exact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□有  □无</w:t>
            </w:r>
          </w:p>
        </w:tc>
      </w:tr>
    </w:tbl>
    <w:p w14:paraId="3F473BD1">
      <w:pPr>
        <w:spacing w:line="240" w:lineRule="auto"/>
        <w:ind w:firstLine="0" w:firstLineChars="0"/>
        <w:rPr>
          <w:rFonts w:eastAsia="宋体"/>
          <w:sz w:val="21"/>
          <w:szCs w:val="21"/>
        </w:rPr>
      </w:pPr>
    </w:p>
    <w:p w14:paraId="5B455862">
      <w:pPr>
        <w:spacing w:line="240" w:lineRule="auto"/>
        <w:ind w:firstLine="0" w:firstLineChars="0"/>
        <w:outlineLvl w:val="0"/>
        <w:rPr>
          <w:rFonts w:eastAsia="宋体"/>
          <w:sz w:val="21"/>
          <w:szCs w:val="21"/>
        </w:rPr>
      </w:pPr>
      <w:bookmarkStart w:id="17" w:name="_Toc21412"/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-SA"/>
        </w:rPr>
        <w:t>六、企业服务能力（非生产型企业填写）</w:t>
      </w:r>
      <w:bookmarkEnd w:id="17"/>
    </w:p>
    <w:tbl>
      <w:tblPr>
        <w:tblStyle w:val="12"/>
        <w:tblW w:w="90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498"/>
        <w:gridCol w:w="285"/>
        <w:gridCol w:w="2826"/>
        <w:gridCol w:w="1716"/>
        <w:gridCol w:w="1830"/>
      </w:tblGrid>
      <w:tr w14:paraId="05BDA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426" w:type="dxa"/>
            <w:gridSpan w:val="2"/>
            <w:noWrap w:val="0"/>
            <w:vAlign w:val="center"/>
          </w:tcPr>
          <w:p w14:paraId="5E10CD58">
            <w:pPr>
              <w:spacing w:line="48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是否使用信息化管理</w:t>
            </w:r>
          </w:p>
        </w:tc>
        <w:tc>
          <w:tcPr>
            <w:tcW w:w="6657" w:type="dxa"/>
            <w:gridSpan w:val="4"/>
            <w:noWrap w:val="0"/>
            <w:vAlign w:val="center"/>
          </w:tcPr>
          <w:p w14:paraId="00376C39">
            <w:pPr>
              <w:spacing w:line="480" w:lineRule="exact"/>
              <w:ind w:firstLine="0" w:firstLineChars="0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□是（请附件提供证明材料）</w:t>
            </w:r>
          </w:p>
          <w:p w14:paraId="13BC8704">
            <w:pPr>
              <w:spacing w:line="48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□否</w:t>
            </w:r>
          </w:p>
        </w:tc>
      </w:tr>
      <w:tr w14:paraId="292C4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9083" w:type="dxa"/>
            <w:gridSpan w:val="6"/>
            <w:noWrap w:val="0"/>
            <w:vAlign w:val="center"/>
          </w:tcPr>
          <w:p w14:paraId="6525C93A">
            <w:pPr>
              <w:spacing w:line="480" w:lineRule="exact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服务主要内容、项目</w:t>
            </w:r>
          </w:p>
        </w:tc>
      </w:tr>
      <w:tr w14:paraId="03521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928" w:type="dxa"/>
            <w:noWrap w:val="0"/>
            <w:vAlign w:val="center"/>
          </w:tcPr>
          <w:p w14:paraId="2C93DA90"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8155" w:type="dxa"/>
            <w:gridSpan w:val="5"/>
            <w:noWrap w:val="0"/>
            <w:vAlign w:val="center"/>
          </w:tcPr>
          <w:p w14:paraId="50E26CCF"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服务主要项目名称</w:t>
            </w:r>
          </w:p>
        </w:tc>
      </w:tr>
      <w:tr w14:paraId="7FC1F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928" w:type="dxa"/>
            <w:noWrap w:val="0"/>
            <w:vAlign w:val="center"/>
          </w:tcPr>
          <w:p w14:paraId="474E5285"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55" w:type="dxa"/>
            <w:gridSpan w:val="5"/>
            <w:noWrap w:val="0"/>
            <w:vAlign w:val="center"/>
          </w:tcPr>
          <w:p w14:paraId="6C272F7D">
            <w:pPr>
              <w:spacing w:line="480" w:lineRule="exact"/>
              <w:ind w:firstLine="0" w:firstLineChars="0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565FD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928" w:type="dxa"/>
            <w:noWrap w:val="0"/>
            <w:vAlign w:val="center"/>
          </w:tcPr>
          <w:p w14:paraId="6091F239"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155" w:type="dxa"/>
            <w:gridSpan w:val="5"/>
            <w:noWrap w:val="0"/>
            <w:vAlign w:val="center"/>
          </w:tcPr>
          <w:p w14:paraId="0535425F">
            <w:pPr>
              <w:spacing w:line="480" w:lineRule="exact"/>
              <w:ind w:firstLine="0" w:firstLineChars="0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77A73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928" w:type="dxa"/>
            <w:noWrap w:val="0"/>
            <w:vAlign w:val="center"/>
          </w:tcPr>
          <w:p w14:paraId="47FE9827"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155" w:type="dxa"/>
            <w:gridSpan w:val="5"/>
            <w:noWrap w:val="0"/>
            <w:vAlign w:val="center"/>
          </w:tcPr>
          <w:p w14:paraId="50A0E1F4">
            <w:pPr>
              <w:spacing w:line="480" w:lineRule="exact"/>
              <w:ind w:firstLine="0" w:firstLineChars="0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7C3CE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9083" w:type="dxa"/>
            <w:gridSpan w:val="6"/>
            <w:noWrap w:val="0"/>
            <w:vAlign w:val="center"/>
          </w:tcPr>
          <w:p w14:paraId="0722B42D"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服务主要客户</w:t>
            </w:r>
          </w:p>
        </w:tc>
      </w:tr>
      <w:tr w14:paraId="38D8E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928" w:type="dxa"/>
            <w:noWrap w:val="0"/>
            <w:vAlign w:val="center"/>
          </w:tcPr>
          <w:p w14:paraId="084B6375"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8155" w:type="dxa"/>
            <w:gridSpan w:val="5"/>
            <w:noWrap w:val="0"/>
            <w:vAlign w:val="center"/>
          </w:tcPr>
          <w:p w14:paraId="16F421DB"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客户名称</w:t>
            </w:r>
          </w:p>
        </w:tc>
      </w:tr>
      <w:tr w14:paraId="6E66A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928" w:type="dxa"/>
            <w:noWrap w:val="0"/>
            <w:vAlign w:val="center"/>
          </w:tcPr>
          <w:p w14:paraId="2F78DED7"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55" w:type="dxa"/>
            <w:gridSpan w:val="5"/>
            <w:noWrap w:val="0"/>
            <w:vAlign w:val="center"/>
          </w:tcPr>
          <w:p w14:paraId="1E0A882A">
            <w:pPr>
              <w:spacing w:line="480" w:lineRule="exact"/>
              <w:ind w:firstLine="0" w:firstLineChars="0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499A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928" w:type="dxa"/>
            <w:noWrap w:val="0"/>
            <w:vAlign w:val="center"/>
          </w:tcPr>
          <w:p w14:paraId="0C582DD0"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155" w:type="dxa"/>
            <w:gridSpan w:val="5"/>
            <w:noWrap w:val="0"/>
            <w:vAlign w:val="center"/>
          </w:tcPr>
          <w:p w14:paraId="3B54B46A">
            <w:pPr>
              <w:spacing w:line="480" w:lineRule="exact"/>
              <w:ind w:firstLine="0" w:firstLineChars="0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8B13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928" w:type="dxa"/>
            <w:noWrap w:val="0"/>
            <w:vAlign w:val="center"/>
          </w:tcPr>
          <w:p w14:paraId="664708F7"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155" w:type="dxa"/>
            <w:gridSpan w:val="5"/>
            <w:noWrap w:val="0"/>
            <w:vAlign w:val="center"/>
          </w:tcPr>
          <w:p w14:paraId="6FA69C7B">
            <w:pPr>
              <w:spacing w:line="480" w:lineRule="exact"/>
              <w:ind w:firstLine="0" w:firstLineChars="0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F700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9083" w:type="dxa"/>
            <w:gridSpan w:val="6"/>
            <w:noWrap w:val="0"/>
            <w:vAlign w:val="center"/>
          </w:tcPr>
          <w:p w14:paraId="70FDE173"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近三年承接的代表性项目</w:t>
            </w:r>
          </w:p>
        </w:tc>
      </w:tr>
      <w:tr w14:paraId="1204E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711" w:type="dxa"/>
            <w:gridSpan w:val="3"/>
            <w:noWrap w:val="0"/>
            <w:vAlign w:val="center"/>
          </w:tcPr>
          <w:p w14:paraId="4BFA1104"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826" w:type="dxa"/>
            <w:noWrap w:val="0"/>
            <w:vAlign w:val="center"/>
          </w:tcPr>
          <w:p w14:paraId="2C1E3061"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716" w:type="dxa"/>
            <w:noWrap w:val="0"/>
            <w:vAlign w:val="center"/>
          </w:tcPr>
          <w:p w14:paraId="231A88E0"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830" w:type="dxa"/>
            <w:noWrap w:val="0"/>
            <w:vAlign w:val="center"/>
          </w:tcPr>
          <w:p w14:paraId="04903444">
            <w:pPr>
              <w:spacing w:line="480" w:lineRule="exact"/>
              <w:ind w:firstLine="360" w:firstLineChars="150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获奖情况</w:t>
            </w:r>
          </w:p>
        </w:tc>
      </w:tr>
      <w:tr w14:paraId="384EA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711" w:type="dxa"/>
            <w:gridSpan w:val="3"/>
            <w:noWrap w:val="0"/>
            <w:vAlign w:val="center"/>
          </w:tcPr>
          <w:p w14:paraId="49C9759E">
            <w:pPr>
              <w:spacing w:line="48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26" w:type="dxa"/>
            <w:noWrap w:val="0"/>
            <w:vAlign w:val="center"/>
          </w:tcPr>
          <w:p w14:paraId="28E4752B">
            <w:pPr>
              <w:spacing w:line="48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06C75148">
            <w:pPr>
              <w:spacing w:line="48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6CF56134">
            <w:pPr>
              <w:spacing w:line="48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F73F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711" w:type="dxa"/>
            <w:gridSpan w:val="3"/>
            <w:noWrap w:val="0"/>
            <w:vAlign w:val="center"/>
          </w:tcPr>
          <w:p w14:paraId="44F3821F">
            <w:pPr>
              <w:spacing w:line="48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26" w:type="dxa"/>
            <w:noWrap w:val="0"/>
            <w:vAlign w:val="center"/>
          </w:tcPr>
          <w:p w14:paraId="69A5D70B">
            <w:pPr>
              <w:spacing w:line="48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63B126D5">
            <w:pPr>
              <w:spacing w:line="48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2ED04925">
            <w:pPr>
              <w:spacing w:line="48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430B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9083" w:type="dxa"/>
            <w:gridSpan w:val="6"/>
            <w:noWrap w:val="0"/>
            <w:vAlign w:val="center"/>
          </w:tcPr>
          <w:p w14:paraId="08971488"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近三年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所获荣誉</w:t>
            </w:r>
          </w:p>
        </w:tc>
      </w:tr>
      <w:tr w14:paraId="5E002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711" w:type="dxa"/>
            <w:gridSpan w:val="3"/>
            <w:noWrap w:val="0"/>
            <w:vAlign w:val="center"/>
          </w:tcPr>
          <w:p w14:paraId="28BDD96A"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826" w:type="dxa"/>
            <w:noWrap w:val="0"/>
            <w:vAlign w:val="center"/>
          </w:tcPr>
          <w:p w14:paraId="236FD554"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获得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荣誉</w:t>
            </w:r>
          </w:p>
        </w:tc>
        <w:tc>
          <w:tcPr>
            <w:tcW w:w="1716" w:type="dxa"/>
            <w:noWrap w:val="0"/>
            <w:vAlign w:val="center"/>
          </w:tcPr>
          <w:p w14:paraId="494CA976"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颁发机构</w:t>
            </w:r>
          </w:p>
        </w:tc>
        <w:tc>
          <w:tcPr>
            <w:tcW w:w="1830" w:type="dxa"/>
            <w:noWrap w:val="0"/>
            <w:vAlign w:val="center"/>
          </w:tcPr>
          <w:p w14:paraId="746CAA12"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获得时间</w:t>
            </w:r>
          </w:p>
        </w:tc>
      </w:tr>
      <w:tr w14:paraId="27FE2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711" w:type="dxa"/>
            <w:gridSpan w:val="3"/>
            <w:noWrap w:val="0"/>
            <w:vAlign w:val="center"/>
          </w:tcPr>
          <w:p w14:paraId="117414B8">
            <w:pPr>
              <w:spacing w:line="48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26" w:type="dxa"/>
            <w:noWrap w:val="0"/>
            <w:vAlign w:val="center"/>
          </w:tcPr>
          <w:p w14:paraId="3803FB54">
            <w:pPr>
              <w:spacing w:line="48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7826D0A5">
            <w:pPr>
              <w:spacing w:line="48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64C78562">
            <w:pPr>
              <w:spacing w:line="48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D2A9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711" w:type="dxa"/>
            <w:gridSpan w:val="3"/>
            <w:noWrap w:val="0"/>
            <w:vAlign w:val="center"/>
          </w:tcPr>
          <w:p w14:paraId="0EAD176B">
            <w:pPr>
              <w:spacing w:line="48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26" w:type="dxa"/>
            <w:noWrap w:val="0"/>
            <w:vAlign w:val="center"/>
          </w:tcPr>
          <w:p w14:paraId="49C78D2E">
            <w:pPr>
              <w:spacing w:line="48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690D2011">
            <w:pPr>
              <w:spacing w:line="48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4678AC90">
            <w:pPr>
              <w:spacing w:line="48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4063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83" w:type="dxa"/>
            <w:gridSpan w:val="6"/>
            <w:noWrap w:val="0"/>
            <w:vAlign w:val="center"/>
          </w:tcPr>
          <w:p w14:paraId="7F2592EF">
            <w:pPr>
              <w:spacing w:line="48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24"/>
                <w:szCs w:val="24"/>
              </w:rPr>
              <w:t>6.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  <w:t>服务区域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14:paraId="64391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83" w:type="dxa"/>
            <w:gridSpan w:val="6"/>
            <w:noWrap w:val="0"/>
            <w:vAlign w:val="center"/>
          </w:tcPr>
          <w:p w14:paraId="110FA891">
            <w:pPr>
              <w:spacing w:line="480" w:lineRule="exact"/>
              <w:ind w:firstLine="0" w:firstLineChars="0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国际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>请列明具体国家或地区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</w:t>
            </w:r>
          </w:p>
          <w:p w14:paraId="7F6FA7FF">
            <w:pPr>
              <w:spacing w:line="480" w:lineRule="exact"/>
              <w:ind w:firstLine="0" w:firstLineChars="0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国内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省份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>请列明具体省份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  </w:t>
            </w:r>
          </w:p>
          <w:p w14:paraId="21247575">
            <w:pPr>
              <w:spacing w:line="480" w:lineRule="exact"/>
              <w:ind w:firstLine="0" w:firstLineChars="0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国内市级区域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>请列明具体地市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</w:t>
            </w:r>
          </w:p>
          <w:p w14:paraId="2423C43E">
            <w:pPr>
              <w:spacing w:line="480" w:lineRule="exact"/>
              <w:ind w:firstLine="0" w:firstLineChars="0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国内县级区域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>请列明具体县城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</w:t>
            </w:r>
          </w:p>
        </w:tc>
      </w:tr>
    </w:tbl>
    <w:p w14:paraId="78CB03EC">
      <w:pPr>
        <w:spacing w:line="240" w:lineRule="auto"/>
        <w:ind w:firstLine="0" w:firstLineChars="0"/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-SA"/>
        </w:rPr>
      </w:pPr>
    </w:p>
    <w:p w14:paraId="580CF378">
      <w:pPr>
        <w:spacing w:line="240" w:lineRule="auto"/>
        <w:ind w:firstLine="0" w:firstLineChars="0"/>
        <w:outlineLvl w:val="0"/>
        <w:rPr>
          <w:rFonts w:hint="default" w:ascii="宋体" w:hAnsi="宋体" w:eastAsia="宋体" w:cs="宋体"/>
          <w:b/>
          <w:bCs w:val="0"/>
          <w:kern w:val="2"/>
          <w:sz w:val="32"/>
          <w:szCs w:val="32"/>
          <w:lang w:val="en-US" w:eastAsia="zh-CN" w:bidi="ar-SA"/>
        </w:rPr>
      </w:pPr>
      <w:bookmarkStart w:id="18" w:name="_Toc31311"/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-SA"/>
        </w:rPr>
        <w:t>七、企业信用情况</w:t>
      </w:r>
      <w:bookmarkEnd w:id="18"/>
    </w:p>
    <w:tbl>
      <w:tblPr>
        <w:tblStyle w:val="12"/>
        <w:tblW w:w="0" w:type="auto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6"/>
        <w:gridCol w:w="756"/>
        <w:gridCol w:w="1510"/>
        <w:gridCol w:w="173"/>
        <w:gridCol w:w="895"/>
        <w:gridCol w:w="444"/>
        <w:gridCol w:w="494"/>
        <w:gridCol w:w="260"/>
        <w:gridCol w:w="2269"/>
      </w:tblGrid>
      <w:tr w14:paraId="30E22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E4BA95E">
            <w:pPr>
              <w:widowControl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合同履约率</w:t>
            </w:r>
          </w:p>
        </w:tc>
      </w:tr>
      <w:tr w14:paraId="0014C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A450A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上一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度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签订合同份数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E4547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上一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度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履约的合同份数</w:t>
            </w:r>
          </w:p>
        </w:tc>
        <w:tc>
          <w:tcPr>
            <w:tcW w:w="22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6EBF1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上一年度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合同履约率(%)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BC086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未履约合同主要原因</w:t>
            </w:r>
          </w:p>
        </w:tc>
      </w:tr>
      <w:tr w14:paraId="4F62E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4E7F3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5DCCD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2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7F80C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910D4">
            <w:pPr>
              <w:widowControl/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 w14:paraId="528F3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6C4C4">
            <w:pPr>
              <w:widowControl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近三年客户满意度（%）</w:t>
            </w:r>
          </w:p>
        </w:tc>
      </w:tr>
      <w:tr w14:paraId="29217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46765"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</w:rPr>
              <w:t>年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3477D"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</w:rPr>
              <w:t>年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7B570"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</w:rPr>
              <w:t>年</w:t>
            </w:r>
          </w:p>
        </w:tc>
      </w:tr>
      <w:tr w14:paraId="19A4B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4A99E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D0367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7580F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E5B0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D02A5">
            <w:pPr>
              <w:widowControl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kern w:val="44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kern w:val="44"/>
                <w:sz w:val="24"/>
                <w:szCs w:val="24"/>
              </w:rPr>
              <w:t>社会信用记录</w:t>
            </w:r>
          </w:p>
        </w:tc>
      </w:tr>
      <w:tr w14:paraId="46683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8C85F1D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纳税信用等级</w:t>
            </w:r>
          </w:p>
        </w:tc>
        <w:tc>
          <w:tcPr>
            <w:tcW w:w="68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8E9C5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B级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C级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D级</w:t>
            </w:r>
          </w:p>
        </w:tc>
      </w:tr>
      <w:tr w14:paraId="696E2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7E15DEF0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银行信用等级</w:t>
            </w:r>
          </w:p>
        </w:tc>
        <w:tc>
          <w:tcPr>
            <w:tcW w:w="33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1F719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评级银行</w:t>
            </w:r>
          </w:p>
        </w:tc>
        <w:tc>
          <w:tcPr>
            <w:tcW w:w="3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6D907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评定等级</w:t>
            </w:r>
          </w:p>
        </w:tc>
      </w:tr>
      <w:tr w14:paraId="125C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6DBC15F8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CBCAB9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88F791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AAA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AA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A </w:t>
            </w:r>
          </w:p>
        </w:tc>
      </w:tr>
      <w:tr w14:paraId="7C1E2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3BFBDC22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05ADF1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35135A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AAA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AA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A </w:t>
            </w:r>
          </w:p>
        </w:tc>
      </w:tr>
      <w:tr w14:paraId="137D9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5C267E5C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海关信用等级</w:t>
            </w:r>
          </w:p>
        </w:tc>
        <w:tc>
          <w:tcPr>
            <w:tcW w:w="2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1A219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高级认证企业</w:t>
            </w:r>
          </w:p>
          <w:p w14:paraId="0B865B6C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一般认证企业</w:t>
            </w:r>
          </w:p>
          <w:p w14:paraId="24AD4CDF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一般信用企业</w:t>
            </w: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01305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市场监管信用记录</w:t>
            </w:r>
          </w:p>
        </w:tc>
        <w:tc>
          <w:tcPr>
            <w:tcW w:w="25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CA6EE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无不良记录</w:t>
            </w:r>
          </w:p>
          <w:p w14:paraId="0363C291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□其他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</w:tc>
      </w:tr>
      <w:tr w14:paraId="11D6A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5E38D523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法律诉讼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仲裁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记录</w:t>
            </w:r>
          </w:p>
        </w:tc>
        <w:tc>
          <w:tcPr>
            <w:tcW w:w="68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47E46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无</w:t>
            </w:r>
          </w:p>
          <w:p w14:paraId="529C245C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有(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请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附相关证明材料说明)：</w:t>
            </w:r>
          </w:p>
        </w:tc>
      </w:tr>
    </w:tbl>
    <w:p w14:paraId="6FCE5490">
      <w:pPr>
        <w:spacing w:line="240" w:lineRule="auto"/>
        <w:ind w:firstLine="0" w:firstLineChars="0"/>
        <w:outlineLvl w:val="0"/>
        <w:rPr>
          <w:rFonts w:eastAsia="宋体"/>
          <w:sz w:val="21"/>
          <w:szCs w:val="21"/>
        </w:rPr>
      </w:pPr>
      <w:bookmarkStart w:id="19" w:name="_Toc24421"/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-SA"/>
        </w:rPr>
        <w:t>八、企业综合能力</w:t>
      </w:r>
      <w:bookmarkEnd w:id="19"/>
    </w:p>
    <w:tbl>
      <w:tblPr>
        <w:tblStyle w:val="12"/>
        <w:tblW w:w="9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4"/>
        <w:gridCol w:w="2930"/>
        <w:gridCol w:w="221"/>
        <w:gridCol w:w="2374"/>
        <w:gridCol w:w="1205"/>
      </w:tblGrid>
      <w:tr w14:paraId="0D59B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94" w:type="dxa"/>
            <w:gridSpan w:val="5"/>
            <w:noWrap w:val="0"/>
            <w:vAlign w:val="center"/>
          </w:tcPr>
          <w:p w14:paraId="53F79C21">
            <w:pPr>
              <w:spacing w:line="48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24"/>
                <w:szCs w:val="24"/>
              </w:rPr>
              <w:t>有效期内相关资质、许可、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</w:rPr>
              <w:t>评价证书</w:t>
            </w:r>
          </w:p>
        </w:tc>
      </w:tr>
      <w:tr w14:paraId="79AFE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94" w:type="dxa"/>
            <w:gridSpan w:val="2"/>
            <w:noWrap w:val="0"/>
            <w:vAlign w:val="center"/>
          </w:tcPr>
          <w:p w14:paraId="6A680129"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证书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595" w:type="dxa"/>
            <w:gridSpan w:val="2"/>
            <w:noWrap w:val="0"/>
            <w:vAlign w:val="center"/>
          </w:tcPr>
          <w:p w14:paraId="76C6AECF"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发证机关</w:t>
            </w:r>
          </w:p>
        </w:tc>
        <w:tc>
          <w:tcPr>
            <w:tcW w:w="1205" w:type="dxa"/>
            <w:noWrap w:val="0"/>
            <w:vAlign w:val="center"/>
          </w:tcPr>
          <w:p w14:paraId="70AF0AD7"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有效期</w:t>
            </w:r>
          </w:p>
        </w:tc>
      </w:tr>
      <w:tr w14:paraId="6218F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94" w:type="dxa"/>
            <w:gridSpan w:val="2"/>
            <w:noWrap w:val="0"/>
            <w:vAlign w:val="center"/>
          </w:tcPr>
          <w:p w14:paraId="2EEEEE9E"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noWrap w:val="0"/>
            <w:vAlign w:val="center"/>
          </w:tcPr>
          <w:p w14:paraId="10C50CCC"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 w14:paraId="749E277E"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3CA64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94" w:type="dxa"/>
            <w:gridSpan w:val="2"/>
            <w:noWrap w:val="0"/>
            <w:vAlign w:val="center"/>
          </w:tcPr>
          <w:p w14:paraId="288CBC83"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noWrap w:val="0"/>
            <w:vAlign w:val="center"/>
          </w:tcPr>
          <w:p w14:paraId="651AE65F"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 w14:paraId="60D3633E"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36853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94" w:type="dxa"/>
            <w:gridSpan w:val="5"/>
            <w:noWrap w:val="0"/>
            <w:vAlign w:val="center"/>
          </w:tcPr>
          <w:p w14:paraId="4DC17890">
            <w:pPr>
              <w:spacing w:line="240" w:lineRule="auto"/>
              <w:ind w:firstLine="0" w:firstLineChars="0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24"/>
                <w:szCs w:val="24"/>
              </w:rPr>
              <w:t>相关优惠政策情况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  <w:t>资源综合利用增值税退税、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减免税、进出口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退税、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政府补贴奖励等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eastAsia="zh-CN"/>
              </w:rPr>
              <w:t>）</w:t>
            </w:r>
          </w:p>
        </w:tc>
      </w:tr>
      <w:tr w14:paraId="2D440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15" w:type="dxa"/>
            <w:gridSpan w:val="3"/>
            <w:noWrap w:val="0"/>
            <w:vAlign w:val="center"/>
          </w:tcPr>
          <w:p w14:paraId="6FE5D642"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优惠政策名称</w:t>
            </w:r>
          </w:p>
        </w:tc>
        <w:tc>
          <w:tcPr>
            <w:tcW w:w="3579" w:type="dxa"/>
            <w:gridSpan w:val="2"/>
            <w:noWrap w:val="0"/>
            <w:vAlign w:val="center"/>
          </w:tcPr>
          <w:p w14:paraId="00D8F984"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获得起始年限</w:t>
            </w:r>
          </w:p>
        </w:tc>
      </w:tr>
      <w:tr w14:paraId="1D3F8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15" w:type="dxa"/>
            <w:gridSpan w:val="3"/>
            <w:noWrap w:val="0"/>
            <w:vAlign w:val="center"/>
          </w:tcPr>
          <w:p w14:paraId="1A2ED7F3">
            <w:pPr>
              <w:spacing w:line="48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9" w:type="dxa"/>
            <w:gridSpan w:val="2"/>
            <w:noWrap w:val="0"/>
            <w:vAlign w:val="center"/>
          </w:tcPr>
          <w:p w14:paraId="3467F4FB">
            <w:pPr>
              <w:spacing w:line="480" w:lineRule="exact"/>
              <w:ind w:firstLine="0" w:firstLineChars="0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64DAA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15" w:type="dxa"/>
            <w:gridSpan w:val="3"/>
            <w:noWrap w:val="0"/>
            <w:vAlign w:val="center"/>
          </w:tcPr>
          <w:p w14:paraId="5CD30EA6">
            <w:pPr>
              <w:spacing w:line="48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9" w:type="dxa"/>
            <w:gridSpan w:val="2"/>
            <w:noWrap w:val="0"/>
            <w:vAlign w:val="center"/>
          </w:tcPr>
          <w:p w14:paraId="7523ED38">
            <w:pPr>
              <w:spacing w:line="480" w:lineRule="exact"/>
              <w:ind w:firstLine="0" w:firstLineChars="0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09EC851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079F998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近三年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社会公益活动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包括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捐赠、环境保护、社会救助等）</w:t>
            </w:r>
          </w:p>
        </w:tc>
      </w:tr>
      <w:tr w14:paraId="4784185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57D1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67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A1EF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内容</w:t>
            </w:r>
          </w:p>
        </w:tc>
      </w:tr>
      <w:tr w14:paraId="703214C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08605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C08B5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 w14:paraId="526E666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1FEA5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D5718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 w14:paraId="569FE94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4F155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12DED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 w14:paraId="21A3C82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19774247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  <w:t>4.社会荣誉记录</w:t>
            </w:r>
          </w:p>
        </w:tc>
      </w:tr>
      <w:tr w14:paraId="6BD517C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E296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67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4EA3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内容</w:t>
            </w:r>
          </w:p>
        </w:tc>
      </w:tr>
      <w:tr w14:paraId="39C0429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319F2">
            <w:pPr>
              <w:widowControl/>
              <w:spacing w:line="240" w:lineRule="auto"/>
              <w:ind w:firstLine="0" w:firstLineChars="0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3A2EE">
            <w:pPr>
              <w:widowControl/>
              <w:spacing w:line="240" w:lineRule="auto"/>
              <w:ind w:firstLine="0" w:firstLineChars="0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 w14:paraId="51221BC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C3A3B">
            <w:pPr>
              <w:widowControl/>
              <w:spacing w:line="240" w:lineRule="auto"/>
              <w:ind w:firstLine="0" w:firstLineChars="0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4AF60">
            <w:pPr>
              <w:widowControl/>
              <w:spacing w:line="240" w:lineRule="auto"/>
              <w:ind w:firstLine="0" w:firstLineChars="0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 w14:paraId="4CA36DF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5AF68">
            <w:pPr>
              <w:widowControl/>
              <w:spacing w:line="240" w:lineRule="auto"/>
              <w:ind w:firstLine="0" w:firstLineChars="0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AFA10">
            <w:pPr>
              <w:widowControl/>
              <w:spacing w:line="240" w:lineRule="auto"/>
              <w:ind w:firstLine="0" w:firstLineChars="0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</w:tbl>
    <w:p w14:paraId="5A25FA1C">
      <w:pPr>
        <w:spacing w:line="240" w:lineRule="auto"/>
        <w:ind w:firstLine="0" w:firstLineChars="0"/>
        <w:rPr>
          <w:rFonts w:eastAsia="宋体"/>
          <w:sz w:val="21"/>
          <w:szCs w:val="21"/>
        </w:rPr>
      </w:pPr>
    </w:p>
    <w:p w14:paraId="64CBB75B">
      <w:pPr>
        <w:spacing w:line="360" w:lineRule="auto"/>
        <w:ind w:firstLine="0" w:firstLineChars="0"/>
        <w:rPr>
          <w:rFonts w:hint="eastAsia" w:ascii="宋体" w:hAnsi="宋体" w:eastAsia="宋体"/>
          <w:sz w:val="21"/>
          <w:szCs w:val="21"/>
        </w:rPr>
      </w:pPr>
    </w:p>
    <w:p w14:paraId="464D7F58">
      <w:pPr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br w:type="page"/>
      </w:r>
    </w:p>
    <w:p w14:paraId="5B901015">
      <w:pPr>
        <w:spacing w:line="240" w:lineRule="auto"/>
        <w:ind w:firstLine="0" w:firstLineChars="0"/>
        <w:jc w:val="center"/>
        <w:outlineLvl w:val="0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bookmarkStart w:id="20" w:name="_Toc31189"/>
      <w:bookmarkStart w:id="21" w:name="_Toc21267"/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需提交的证明材料清单</w:t>
      </w:r>
      <w:bookmarkEnd w:id="20"/>
      <w:bookmarkEnd w:id="21"/>
    </w:p>
    <w:p w14:paraId="5AC4779F">
      <w:pPr>
        <w:spacing w:line="240" w:lineRule="auto"/>
        <w:ind w:firstLine="0" w:firstLineChars="0"/>
        <w:jc w:val="center"/>
        <w:outlineLvl w:val="0"/>
        <w:rPr>
          <w:rFonts w:hint="eastAsia" w:ascii="楷体" w:hAnsi="楷体" w:eastAsia="楷体" w:cs="楷体"/>
          <w:b/>
          <w:sz w:val="24"/>
          <w:szCs w:val="24"/>
          <w:lang w:val="en-US" w:eastAsia="zh-CN"/>
        </w:rPr>
      </w:pPr>
      <w:bookmarkStart w:id="22" w:name="_Toc24269"/>
      <w:bookmarkStart w:id="23" w:name="_Toc17579"/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（请按顺序附在本申报书后一并提交）</w:t>
      </w:r>
      <w:bookmarkEnd w:id="22"/>
      <w:bookmarkEnd w:id="23"/>
    </w:p>
    <w:tbl>
      <w:tblPr>
        <w:tblStyle w:val="12"/>
        <w:tblW w:w="91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8409"/>
      </w:tblGrid>
      <w:tr w14:paraId="24339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5857456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86CD45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内容</w:t>
            </w:r>
          </w:p>
        </w:tc>
      </w:tr>
      <w:tr w14:paraId="582E9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DD81E15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A04F6C">
            <w:pPr>
              <w:spacing w:beforeLines="0" w:afterLines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营业执照(副本)复印件</w:t>
            </w:r>
          </w:p>
        </w:tc>
      </w:tr>
      <w:tr w14:paraId="4C29C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3ED3A4F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E258F2">
            <w:pPr>
              <w:spacing w:beforeLines="0" w:afterLines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企业征信报告复印件（可在“信用中国”或“信用广东”网站平台查询下载信用报告）</w:t>
            </w:r>
          </w:p>
        </w:tc>
      </w:tr>
      <w:tr w14:paraId="79F7B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F00206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358F85">
            <w:pPr>
              <w:spacing w:beforeLines="0" w:afterLines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会计事务所审计的近三年审计报告(含资产负债表、损益表、现金流量表)及附注复印件；如当年未审计，提供企业自行编制的财务报表(资产负债表、损益表、现金流量表)</w:t>
            </w:r>
          </w:p>
        </w:tc>
      </w:tr>
      <w:tr w14:paraId="5892C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FAA1AB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9FB6A8">
            <w:pPr>
              <w:spacing w:beforeLines="0" w:afterLines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企业近三个月社保缴纳凭证</w:t>
            </w:r>
          </w:p>
        </w:tc>
      </w:tr>
      <w:tr w14:paraId="700DB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4ECD11D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D124AE">
            <w:pPr>
              <w:spacing w:beforeLines="0" w:afterLines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员工学历证书、职称证书、职业资格证书（至少提供5人或以上）</w:t>
            </w:r>
          </w:p>
        </w:tc>
      </w:tr>
      <w:tr w14:paraId="098B9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D07F033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5BE769E">
            <w:pPr>
              <w:spacing w:beforeLines="0" w:afterLines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企业管理制度(包括生产管理制度、质量管理制度、安全管理制度、环境管理制度、信用管理制度、财务管理制度等)</w:t>
            </w:r>
          </w:p>
        </w:tc>
      </w:tr>
      <w:tr w14:paraId="19256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896F6E5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1B8435">
            <w:pPr>
              <w:spacing w:beforeLines="0" w:afterLines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有效期内的体系认证(如质量管理体系认证、环境管理体系认证等)、资质许可证书等复印件；开展体系认证的证明材料</w:t>
            </w:r>
          </w:p>
        </w:tc>
      </w:tr>
      <w:tr w14:paraId="65618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2FBD1E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6870AE">
            <w:pPr>
              <w:spacing w:beforeLines="0" w:afterLines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企业所获荣誉证明材料（包括社会荣誉、产品荣誉、技术荣誉等）</w:t>
            </w:r>
          </w:p>
        </w:tc>
      </w:tr>
      <w:tr w14:paraId="59233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A2EDC1B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6D35DC">
            <w:pPr>
              <w:spacing w:beforeLines="0" w:afterLines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核心自主知识产权证明材料（商标证书、专利证书的复印件等）</w:t>
            </w:r>
          </w:p>
        </w:tc>
      </w:tr>
      <w:tr w14:paraId="51FFC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A83E9B0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D7C415">
            <w:pPr>
              <w:spacing w:beforeLines="0" w:afterLines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参与标准制定的证明材料</w:t>
            </w:r>
          </w:p>
        </w:tc>
      </w:tr>
      <w:tr w14:paraId="27D43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BA77FE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74C84EB">
            <w:pPr>
              <w:spacing w:beforeLines="0" w:afterLines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近三年企业技术创新情况、科研投入证明材料</w:t>
            </w:r>
          </w:p>
        </w:tc>
      </w:tr>
      <w:tr w14:paraId="16705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EF2B7E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1B0DB6">
            <w:pPr>
              <w:spacing w:beforeLines="0" w:afterLines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代表性项目合同复印件</w:t>
            </w:r>
          </w:p>
        </w:tc>
      </w:tr>
      <w:tr w14:paraId="13D7E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2310574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E1D1D2">
            <w:pPr>
              <w:spacing w:beforeLines="0" w:afterLines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主要客户对企业评价的证明材料（包括对产品质量、服务质量、合同履约、客户满意度等情况的评价）</w:t>
            </w:r>
          </w:p>
        </w:tc>
      </w:tr>
      <w:tr w14:paraId="327C6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A6B5C0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B86087">
            <w:pPr>
              <w:spacing w:beforeLines="0" w:afterLines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第一负责人（董事长或总经理）学历证书、职称证书以及所获荣誉证明</w:t>
            </w:r>
          </w:p>
        </w:tc>
      </w:tr>
      <w:tr w14:paraId="7965F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D4F0148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79CC19">
            <w:pPr>
              <w:spacing w:beforeLines="0" w:afterLines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社会公益活动证明文件</w:t>
            </w:r>
          </w:p>
        </w:tc>
      </w:tr>
      <w:tr w14:paraId="0FDA5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AE34DAA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FF4A98">
            <w:pPr>
              <w:spacing w:beforeLines="0" w:afterLines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其他相关材料</w:t>
            </w:r>
          </w:p>
        </w:tc>
      </w:tr>
    </w:tbl>
    <w:p w14:paraId="02B1D735">
      <w:pPr>
        <w:ind w:left="0" w:leftChars="0" w:firstLine="0" w:firstLineChars="0"/>
        <w:rPr>
          <w:rFonts w:hint="default" w:ascii="仿宋_GB2312" w:hAnsi="仿宋_GB2312" w:cs="仿宋_GB2312"/>
          <w:sz w:val="32"/>
          <w:szCs w:val="32"/>
          <w:lang w:val="en-US" w:eastAsia="zh-CN"/>
        </w:rPr>
      </w:pPr>
    </w:p>
    <w:sectPr>
      <w:headerReference r:id="rId9" w:type="default"/>
      <w:footerReference r:id="rId10" w:type="default"/>
      <w:pgSz w:w="11906" w:h="16838"/>
      <w:pgMar w:top="1440" w:right="1463" w:bottom="1440" w:left="1463" w:header="851" w:footer="992" w:gutter="0"/>
      <w:pgNumType w:start="1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F3294">
    <w:pPr>
      <w:widowControl w:val="0"/>
      <w:snapToGrid w:val="0"/>
      <w:rPr>
        <w:rFonts w:hint="eastAsia" w:ascii="宋体" w:hAnsi="宋体" w:eastAsia="宋体" w:cs="Times New Roman"/>
        <w:kern w:val="0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7176A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7B050">
    <w:pPr>
      <w:widowControl w:val="0"/>
      <w:snapToGrid w:val="0"/>
      <w:jc w:val="left"/>
      <w:rPr>
        <w:rFonts w:hint="eastAsia" w:ascii="宋体" w:hAnsi="宋体" w:eastAsia="宋体" w:cs="Times New Roman"/>
        <w:kern w:val="0"/>
        <w:sz w:val="18"/>
        <w:szCs w:val="18"/>
        <w:lang w:val="en-US" w:eastAsia="zh-CN" w:bidi="ar-S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963794">
    <w:pPr>
      <w:widowControl w:val="0"/>
      <w:snapToGrid w:val="0"/>
      <w:jc w:val="left"/>
      <w:rPr>
        <w:rFonts w:ascii="Times New Roman" w:hAnsi="Times New Roman" w:eastAsia="宋体" w:cs="Times New Roman"/>
        <w:kern w:val="0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0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BD2D51">
                          <w:pPr>
                            <w:snapToGrid w:val="0"/>
                            <w:spacing w:line="240" w:lineRule="auto"/>
                            <w:ind w:firstLine="0" w:firstLineChars="0"/>
                            <w:rPr>
                              <w:rFonts w:hint="eastAsia" w:eastAsia="宋体"/>
                              <w:sz w:val="18"/>
                              <w:szCs w:val="21"/>
                            </w:rPr>
                          </w:pPr>
                          <w:r>
                            <w:rPr>
                              <w:rFonts w:hint="eastAsia" w:eastAsia="宋体"/>
                              <w:sz w:val="18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18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18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sz w:val="18"/>
                              <w:szCs w:val="21"/>
                            </w:rPr>
                            <w:t>0</w:t>
                          </w:r>
                          <w:r>
                            <w:rPr>
                              <w:rFonts w:hint="eastAsia" w:eastAsia="宋体"/>
                              <w:sz w:val="18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7BD2D51">
                    <w:pPr>
                      <w:snapToGrid w:val="0"/>
                      <w:spacing w:line="240" w:lineRule="auto"/>
                      <w:ind w:firstLine="0" w:firstLineChars="0"/>
                      <w:rPr>
                        <w:rFonts w:hint="eastAsia" w:eastAsia="宋体"/>
                        <w:sz w:val="18"/>
                        <w:szCs w:val="21"/>
                      </w:rPr>
                    </w:pPr>
                    <w:r>
                      <w:rPr>
                        <w:rFonts w:hint="eastAsia" w:eastAsia="宋体"/>
                        <w:sz w:val="18"/>
                        <w:szCs w:val="21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18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18"/>
                        <w:szCs w:val="21"/>
                      </w:rPr>
                      <w:fldChar w:fldCharType="separate"/>
                    </w:r>
                    <w:r>
                      <w:rPr>
                        <w:rFonts w:eastAsia="宋体"/>
                        <w:sz w:val="18"/>
                        <w:szCs w:val="21"/>
                      </w:rPr>
                      <w:t>0</w:t>
                    </w:r>
                    <w:r>
                      <w:rPr>
                        <w:rFonts w:hint="eastAsia" w:eastAsia="宋体"/>
                        <w:sz w:val="18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E3C2E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D7B2D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4MWJmNmYxN2FlNDcyYmU5NmQxMTBjMzcxZjk2NzQifQ=="/>
  </w:docVars>
  <w:rsids>
    <w:rsidRoot w:val="00252AF2"/>
    <w:rsid w:val="00002C56"/>
    <w:rsid w:val="00002E66"/>
    <w:rsid w:val="0000379A"/>
    <w:rsid w:val="000040DD"/>
    <w:rsid w:val="000060A9"/>
    <w:rsid w:val="00007B1B"/>
    <w:rsid w:val="000251A5"/>
    <w:rsid w:val="00026010"/>
    <w:rsid w:val="00030C09"/>
    <w:rsid w:val="000326B6"/>
    <w:rsid w:val="0003332F"/>
    <w:rsid w:val="00043609"/>
    <w:rsid w:val="00050692"/>
    <w:rsid w:val="00052967"/>
    <w:rsid w:val="000531F0"/>
    <w:rsid w:val="00054162"/>
    <w:rsid w:val="00056A5C"/>
    <w:rsid w:val="000663DB"/>
    <w:rsid w:val="0007159C"/>
    <w:rsid w:val="000730F0"/>
    <w:rsid w:val="00075680"/>
    <w:rsid w:val="00077976"/>
    <w:rsid w:val="00091DFD"/>
    <w:rsid w:val="00091E49"/>
    <w:rsid w:val="00093256"/>
    <w:rsid w:val="00093E88"/>
    <w:rsid w:val="00094FAC"/>
    <w:rsid w:val="000A07E1"/>
    <w:rsid w:val="000A0BC4"/>
    <w:rsid w:val="000A105B"/>
    <w:rsid w:val="000A1DC1"/>
    <w:rsid w:val="000A68D9"/>
    <w:rsid w:val="000A76D1"/>
    <w:rsid w:val="000A7F8D"/>
    <w:rsid w:val="000B0609"/>
    <w:rsid w:val="000B089F"/>
    <w:rsid w:val="000B41F1"/>
    <w:rsid w:val="000B6F47"/>
    <w:rsid w:val="000C119B"/>
    <w:rsid w:val="000C25D5"/>
    <w:rsid w:val="000C40C8"/>
    <w:rsid w:val="000C4377"/>
    <w:rsid w:val="000C69D9"/>
    <w:rsid w:val="000D0AE3"/>
    <w:rsid w:val="000D10BA"/>
    <w:rsid w:val="000D558B"/>
    <w:rsid w:val="000D6C10"/>
    <w:rsid w:val="000E5286"/>
    <w:rsid w:val="000E5C34"/>
    <w:rsid w:val="000F28FC"/>
    <w:rsid w:val="000F3824"/>
    <w:rsid w:val="000F59B9"/>
    <w:rsid w:val="000F679B"/>
    <w:rsid w:val="000F7F4F"/>
    <w:rsid w:val="00101B3D"/>
    <w:rsid w:val="00104A43"/>
    <w:rsid w:val="00107E81"/>
    <w:rsid w:val="00110FEB"/>
    <w:rsid w:val="0011449C"/>
    <w:rsid w:val="001152E9"/>
    <w:rsid w:val="001161C2"/>
    <w:rsid w:val="001222B2"/>
    <w:rsid w:val="0012236E"/>
    <w:rsid w:val="00122A2C"/>
    <w:rsid w:val="00122DA5"/>
    <w:rsid w:val="00123282"/>
    <w:rsid w:val="00124200"/>
    <w:rsid w:val="00126792"/>
    <w:rsid w:val="0013121C"/>
    <w:rsid w:val="001340F3"/>
    <w:rsid w:val="00143777"/>
    <w:rsid w:val="00144AB1"/>
    <w:rsid w:val="00150FAD"/>
    <w:rsid w:val="00155940"/>
    <w:rsid w:val="00156700"/>
    <w:rsid w:val="001632B6"/>
    <w:rsid w:val="001634C9"/>
    <w:rsid w:val="00164D27"/>
    <w:rsid w:val="001655E2"/>
    <w:rsid w:val="0017097C"/>
    <w:rsid w:val="001715D8"/>
    <w:rsid w:val="00171BF7"/>
    <w:rsid w:val="00171E31"/>
    <w:rsid w:val="001849BA"/>
    <w:rsid w:val="00191753"/>
    <w:rsid w:val="001A31C9"/>
    <w:rsid w:val="001A6E0E"/>
    <w:rsid w:val="001B0653"/>
    <w:rsid w:val="001B0BAD"/>
    <w:rsid w:val="001B2CD6"/>
    <w:rsid w:val="001B4476"/>
    <w:rsid w:val="001B4983"/>
    <w:rsid w:val="001B51F1"/>
    <w:rsid w:val="001C1AA2"/>
    <w:rsid w:val="001C55EE"/>
    <w:rsid w:val="001C7F7F"/>
    <w:rsid w:val="001D0F69"/>
    <w:rsid w:val="001D2EE9"/>
    <w:rsid w:val="001D396C"/>
    <w:rsid w:val="001E1443"/>
    <w:rsid w:val="001E65A7"/>
    <w:rsid w:val="001E7D9A"/>
    <w:rsid w:val="001F068F"/>
    <w:rsid w:val="001F1BEF"/>
    <w:rsid w:val="001F5FA8"/>
    <w:rsid w:val="00200B5E"/>
    <w:rsid w:val="002030AE"/>
    <w:rsid w:val="002166A1"/>
    <w:rsid w:val="00216DF3"/>
    <w:rsid w:val="00216E3A"/>
    <w:rsid w:val="00222739"/>
    <w:rsid w:val="00223CA4"/>
    <w:rsid w:val="00225A30"/>
    <w:rsid w:val="00230427"/>
    <w:rsid w:val="002308DB"/>
    <w:rsid w:val="002309B7"/>
    <w:rsid w:val="00230D34"/>
    <w:rsid w:val="0023486A"/>
    <w:rsid w:val="00236800"/>
    <w:rsid w:val="0024256C"/>
    <w:rsid w:val="00242DA0"/>
    <w:rsid w:val="002476CD"/>
    <w:rsid w:val="00247CAF"/>
    <w:rsid w:val="00252AF2"/>
    <w:rsid w:val="00262F1E"/>
    <w:rsid w:val="00263605"/>
    <w:rsid w:val="00265D54"/>
    <w:rsid w:val="00266A67"/>
    <w:rsid w:val="00266D1E"/>
    <w:rsid w:val="002714E1"/>
    <w:rsid w:val="00281FAE"/>
    <w:rsid w:val="00285580"/>
    <w:rsid w:val="002860C4"/>
    <w:rsid w:val="00293787"/>
    <w:rsid w:val="002943FF"/>
    <w:rsid w:val="00294D49"/>
    <w:rsid w:val="002965CD"/>
    <w:rsid w:val="002A01F5"/>
    <w:rsid w:val="002A544C"/>
    <w:rsid w:val="002A769B"/>
    <w:rsid w:val="002B0AD4"/>
    <w:rsid w:val="002B2E09"/>
    <w:rsid w:val="002B3068"/>
    <w:rsid w:val="002B3BEB"/>
    <w:rsid w:val="002B7E53"/>
    <w:rsid w:val="002C054C"/>
    <w:rsid w:val="002C30F1"/>
    <w:rsid w:val="002C3D4E"/>
    <w:rsid w:val="002C50F3"/>
    <w:rsid w:val="002D0966"/>
    <w:rsid w:val="002D328F"/>
    <w:rsid w:val="002D47D8"/>
    <w:rsid w:val="002D497D"/>
    <w:rsid w:val="002D56B3"/>
    <w:rsid w:val="002E533A"/>
    <w:rsid w:val="002E6271"/>
    <w:rsid w:val="002F57A8"/>
    <w:rsid w:val="002F61CB"/>
    <w:rsid w:val="003045B2"/>
    <w:rsid w:val="003052B4"/>
    <w:rsid w:val="00305FAF"/>
    <w:rsid w:val="003168EB"/>
    <w:rsid w:val="003203C0"/>
    <w:rsid w:val="00323A9A"/>
    <w:rsid w:val="00325D56"/>
    <w:rsid w:val="00326DC7"/>
    <w:rsid w:val="00332C8D"/>
    <w:rsid w:val="00334E9E"/>
    <w:rsid w:val="00336389"/>
    <w:rsid w:val="00342847"/>
    <w:rsid w:val="0034355D"/>
    <w:rsid w:val="0034434C"/>
    <w:rsid w:val="00344B82"/>
    <w:rsid w:val="0035012E"/>
    <w:rsid w:val="003503DC"/>
    <w:rsid w:val="003572B5"/>
    <w:rsid w:val="00361F69"/>
    <w:rsid w:val="00364217"/>
    <w:rsid w:val="003660CF"/>
    <w:rsid w:val="00371833"/>
    <w:rsid w:val="003807F0"/>
    <w:rsid w:val="003840C0"/>
    <w:rsid w:val="0038508E"/>
    <w:rsid w:val="00387182"/>
    <w:rsid w:val="0039183E"/>
    <w:rsid w:val="00391F36"/>
    <w:rsid w:val="00393793"/>
    <w:rsid w:val="003957CE"/>
    <w:rsid w:val="003A1669"/>
    <w:rsid w:val="003A1E2A"/>
    <w:rsid w:val="003B0532"/>
    <w:rsid w:val="003B1044"/>
    <w:rsid w:val="003B1491"/>
    <w:rsid w:val="003B5DEB"/>
    <w:rsid w:val="003B7EB8"/>
    <w:rsid w:val="003C498F"/>
    <w:rsid w:val="003D08C4"/>
    <w:rsid w:val="003E56C7"/>
    <w:rsid w:val="003E7D72"/>
    <w:rsid w:val="003F2DEE"/>
    <w:rsid w:val="003F67F6"/>
    <w:rsid w:val="003F7F36"/>
    <w:rsid w:val="00401A33"/>
    <w:rsid w:val="00401DED"/>
    <w:rsid w:val="00406650"/>
    <w:rsid w:val="00410C5E"/>
    <w:rsid w:val="00412BA3"/>
    <w:rsid w:val="00413BC3"/>
    <w:rsid w:val="004164C4"/>
    <w:rsid w:val="00416D3D"/>
    <w:rsid w:val="00417E55"/>
    <w:rsid w:val="00417F87"/>
    <w:rsid w:val="00420BC8"/>
    <w:rsid w:val="0042244E"/>
    <w:rsid w:val="0042458A"/>
    <w:rsid w:val="004268F2"/>
    <w:rsid w:val="0042760F"/>
    <w:rsid w:val="00435E18"/>
    <w:rsid w:val="00436325"/>
    <w:rsid w:val="00437DAF"/>
    <w:rsid w:val="00441F65"/>
    <w:rsid w:val="004427BD"/>
    <w:rsid w:val="00447F4C"/>
    <w:rsid w:val="0045277D"/>
    <w:rsid w:val="0045295E"/>
    <w:rsid w:val="00455C59"/>
    <w:rsid w:val="00456177"/>
    <w:rsid w:val="00462499"/>
    <w:rsid w:val="00463777"/>
    <w:rsid w:val="00470BAD"/>
    <w:rsid w:val="004731A7"/>
    <w:rsid w:val="004771C4"/>
    <w:rsid w:val="0047747F"/>
    <w:rsid w:val="00482785"/>
    <w:rsid w:val="004852C4"/>
    <w:rsid w:val="004861E0"/>
    <w:rsid w:val="00487527"/>
    <w:rsid w:val="0049075D"/>
    <w:rsid w:val="004911C4"/>
    <w:rsid w:val="0049302B"/>
    <w:rsid w:val="0049311B"/>
    <w:rsid w:val="00494057"/>
    <w:rsid w:val="00497115"/>
    <w:rsid w:val="004A6D56"/>
    <w:rsid w:val="004B0608"/>
    <w:rsid w:val="004B4355"/>
    <w:rsid w:val="004B4975"/>
    <w:rsid w:val="004C7928"/>
    <w:rsid w:val="004D5665"/>
    <w:rsid w:val="004D6FCD"/>
    <w:rsid w:val="004D7DB0"/>
    <w:rsid w:val="004E1A81"/>
    <w:rsid w:val="004E3269"/>
    <w:rsid w:val="004E659C"/>
    <w:rsid w:val="004F0FAF"/>
    <w:rsid w:val="004F3CE9"/>
    <w:rsid w:val="0050090D"/>
    <w:rsid w:val="0050233A"/>
    <w:rsid w:val="00503CD2"/>
    <w:rsid w:val="005058F2"/>
    <w:rsid w:val="005068C1"/>
    <w:rsid w:val="005145F1"/>
    <w:rsid w:val="00536A69"/>
    <w:rsid w:val="0054291D"/>
    <w:rsid w:val="00542E99"/>
    <w:rsid w:val="005440F1"/>
    <w:rsid w:val="00545EC7"/>
    <w:rsid w:val="00551141"/>
    <w:rsid w:val="00554259"/>
    <w:rsid w:val="0055597C"/>
    <w:rsid w:val="0056065F"/>
    <w:rsid w:val="00563155"/>
    <w:rsid w:val="00564819"/>
    <w:rsid w:val="0056693D"/>
    <w:rsid w:val="0057065F"/>
    <w:rsid w:val="005709CF"/>
    <w:rsid w:val="00572BE7"/>
    <w:rsid w:val="00573B0F"/>
    <w:rsid w:val="0057590C"/>
    <w:rsid w:val="00576113"/>
    <w:rsid w:val="00580F96"/>
    <w:rsid w:val="0058123B"/>
    <w:rsid w:val="00582D74"/>
    <w:rsid w:val="00590432"/>
    <w:rsid w:val="0059164C"/>
    <w:rsid w:val="00592C55"/>
    <w:rsid w:val="00594581"/>
    <w:rsid w:val="00595CA7"/>
    <w:rsid w:val="0059604E"/>
    <w:rsid w:val="0059684F"/>
    <w:rsid w:val="005A281A"/>
    <w:rsid w:val="005A3557"/>
    <w:rsid w:val="005B39E5"/>
    <w:rsid w:val="005B4A87"/>
    <w:rsid w:val="005B5100"/>
    <w:rsid w:val="005B787F"/>
    <w:rsid w:val="005D107B"/>
    <w:rsid w:val="005D27B2"/>
    <w:rsid w:val="005E3E6C"/>
    <w:rsid w:val="005F0EF5"/>
    <w:rsid w:val="005F216B"/>
    <w:rsid w:val="005F2800"/>
    <w:rsid w:val="005F4E9B"/>
    <w:rsid w:val="00605324"/>
    <w:rsid w:val="00607BF4"/>
    <w:rsid w:val="00612637"/>
    <w:rsid w:val="00612EAA"/>
    <w:rsid w:val="006137AB"/>
    <w:rsid w:val="0061441A"/>
    <w:rsid w:val="006208FC"/>
    <w:rsid w:val="00630959"/>
    <w:rsid w:val="006310A9"/>
    <w:rsid w:val="00631548"/>
    <w:rsid w:val="00632780"/>
    <w:rsid w:val="00633510"/>
    <w:rsid w:val="00634047"/>
    <w:rsid w:val="006341BD"/>
    <w:rsid w:val="00634478"/>
    <w:rsid w:val="00636462"/>
    <w:rsid w:val="00642558"/>
    <w:rsid w:val="0064268B"/>
    <w:rsid w:val="00646E54"/>
    <w:rsid w:val="00647C61"/>
    <w:rsid w:val="00654ECD"/>
    <w:rsid w:val="006570AF"/>
    <w:rsid w:val="006575E5"/>
    <w:rsid w:val="006631A6"/>
    <w:rsid w:val="00663EA0"/>
    <w:rsid w:val="006646B8"/>
    <w:rsid w:val="0066493F"/>
    <w:rsid w:val="00670931"/>
    <w:rsid w:val="00672EFE"/>
    <w:rsid w:val="006731E7"/>
    <w:rsid w:val="006800C6"/>
    <w:rsid w:val="00683472"/>
    <w:rsid w:val="006870A7"/>
    <w:rsid w:val="0069085C"/>
    <w:rsid w:val="00691708"/>
    <w:rsid w:val="0069735F"/>
    <w:rsid w:val="00697B94"/>
    <w:rsid w:val="006A2507"/>
    <w:rsid w:val="006A429D"/>
    <w:rsid w:val="006A77D2"/>
    <w:rsid w:val="006B2446"/>
    <w:rsid w:val="006B31DF"/>
    <w:rsid w:val="006B410A"/>
    <w:rsid w:val="006B41BA"/>
    <w:rsid w:val="006B53BE"/>
    <w:rsid w:val="006B5BC2"/>
    <w:rsid w:val="006C16B1"/>
    <w:rsid w:val="006C3F47"/>
    <w:rsid w:val="006C5AC8"/>
    <w:rsid w:val="006E2C77"/>
    <w:rsid w:val="006E442B"/>
    <w:rsid w:val="006F3BC2"/>
    <w:rsid w:val="006F5E3B"/>
    <w:rsid w:val="00701E08"/>
    <w:rsid w:val="007021ED"/>
    <w:rsid w:val="007033CB"/>
    <w:rsid w:val="00704613"/>
    <w:rsid w:val="00706569"/>
    <w:rsid w:val="00712683"/>
    <w:rsid w:val="007132D1"/>
    <w:rsid w:val="00713B08"/>
    <w:rsid w:val="0071401D"/>
    <w:rsid w:val="0071618D"/>
    <w:rsid w:val="007179EF"/>
    <w:rsid w:val="00722DEF"/>
    <w:rsid w:val="00727BB9"/>
    <w:rsid w:val="00741AA1"/>
    <w:rsid w:val="0074396E"/>
    <w:rsid w:val="0074465B"/>
    <w:rsid w:val="00744A11"/>
    <w:rsid w:val="00746517"/>
    <w:rsid w:val="00746959"/>
    <w:rsid w:val="0074772B"/>
    <w:rsid w:val="0075013B"/>
    <w:rsid w:val="00754365"/>
    <w:rsid w:val="00756A62"/>
    <w:rsid w:val="00762E9A"/>
    <w:rsid w:val="007718FE"/>
    <w:rsid w:val="007753AF"/>
    <w:rsid w:val="00787923"/>
    <w:rsid w:val="00791E7B"/>
    <w:rsid w:val="007926DF"/>
    <w:rsid w:val="00795031"/>
    <w:rsid w:val="007962B6"/>
    <w:rsid w:val="00796919"/>
    <w:rsid w:val="007A6293"/>
    <w:rsid w:val="007A7C50"/>
    <w:rsid w:val="007B02CD"/>
    <w:rsid w:val="007B12F3"/>
    <w:rsid w:val="007B1D85"/>
    <w:rsid w:val="007B24D7"/>
    <w:rsid w:val="007B2B37"/>
    <w:rsid w:val="007C00F0"/>
    <w:rsid w:val="007C2302"/>
    <w:rsid w:val="007C4E29"/>
    <w:rsid w:val="007C7E14"/>
    <w:rsid w:val="007D0237"/>
    <w:rsid w:val="007D409F"/>
    <w:rsid w:val="007E28D2"/>
    <w:rsid w:val="007E5614"/>
    <w:rsid w:val="007E60D6"/>
    <w:rsid w:val="007F3F4D"/>
    <w:rsid w:val="007F4DDF"/>
    <w:rsid w:val="007F6F39"/>
    <w:rsid w:val="0080509E"/>
    <w:rsid w:val="00805247"/>
    <w:rsid w:val="008146C0"/>
    <w:rsid w:val="00814961"/>
    <w:rsid w:val="00820DB8"/>
    <w:rsid w:val="00822D99"/>
    <w:rsid w:val="00823DC3"/>
    <w:rsid w:val="008348D9"/>
    <w:rsid w:val="00834E00"/>
    <w:rsid w:val="008356FC"/>
    <w:rsid w:val="008368E7"/>
    <w:rsid w:val="00840E2E"/>
    <w:rsid w:val="00841A74"/>
    <w:rsid w:val="00847B77"/>
    <w:rsid w:val="008606B5"/>
    <w:rsid w:val="00860B89"/>
    <w:rsid w:val="00863714"/>
    <w:rsid w:val="008647CF"/>
    <w:rsid w:val="00865451"/>
    <w:rsid w:val="00867FF5"/>
    <w:rsid w:val="0087130B"/>
    <w:rsid w:val="00882F8B"/>
    <w:rsid w:val="008834FD"/>
    <w:rsid w:val="0088468E"/>
    <w:rsid w:val="008858AE"/>
    <w:rsid w:val="00887F58"/>
    <w:rsid w:val="008A18DA"/>
    <w:rsid w:val="008A1FC0"/>
    <w:rsid w:val="008B1B48"/>
    <w:rsid w:val="008B2211"/>
    <w:rsid w:val="008C1C6E"/>
    <w:rsid w:val="008C290A"/>
    <w:rsid w:val="008C5D8F"/>
    <w:rsid w:val="008D22EF"/>
    <w:rsid w:val="008D46ED"/>
    <w:rsid w:val="008D5970"/>
    <w:rsid w:val="008E05DB"/>
    <w:rsid w:val="008E11EC"/>
    <w:rsid w:val="008E18D7"/>
    <w:rsid w:val="008E2DEA"/>
    <w:rsid w:val="008E2F9A"/>
    <w:rsid w:val="008E3C08"/>
    <w:rsid w:val="008E4C51"/>
    <w:rsid w:val="008E79CE"/>
    <w:rsid w:val="008F1379"/>
    <w:rsid w:val="008F1AFB"/>
    <w:rsid w:val="008F2426"/>
    <w:rsid w:val="008F3BD0"/>
    <w:rsid w:val="008F50F9"/>
    <w:rsid w:val="008F6F5C"/>
    <w:rsid w:val="008F74C8"/>
    <w:rsid w:val="00901152"/>
    <w:rsid w:val="00901640"/>
    <w:rsid w:val="009028B6"/>
    <w:rsid w:val="009041B6"/>
    <w:rsid w:val="00904F78"/>
    <w:rsid w:val="009054E0"/>
    <w:rsid w:val="009115AC"/>
    <w:rsid w:val="00913FD7"/>
    <w:rsid w:val="00917BC5"/>
    <w:rsid w:val="0092011C"/>
    <w:rsid w:val="009220AE"/>
    <w:rsid w:val="00925FD5"/>
    <w:rsid w:val="00927C32"/>
    <w:rsid w:val="00931D2C"/>
    <w:rsid w:val="009408FF"/>
    <w:rsid w:val="00942F7D"/>
    <w:rsid w:val="0094562F"/>
    <w:rsid w:val="00954A6D"/>
    <w:rsid w:val="00956F87"/>
    <w:rsid w:val="0096552A"/>
    <w:rsid w:val="00973C46"/>
    <w:rsid w:val="0098087F"/>
    <w:rsid w:val="00981CF1"/>
    <w:rsid w:val="00982983"/>
    <w:rsid w:val="00985CA5"/>
    <w:rsid w:val="00987D8B"/>
    <w:rsid w:val="009929BA"/>
    <w:rsid w:val="0099568E"/>
    <w:rsid w:val="00995A20"/>
    <w:rsid w:val="009977AC"/>
    <w:rsid w:val="009B0D7A"/>
    <w:rsid w:val="009B1185"/>
    <w:rsid w:val="009B3185"/>
    <w:rsid w:val="009B33E5"/>
    <w:rsid w:val="009B61B7"/>
    <w:rsid w:val="009C09F9"/>
    <w:rsid w:val="009C4794"/>
    <w:rsid w:val="009C6495"/>
    <w:rsid w:val="009D6BFD"/>
    <w:rsid w:val="009E0547"/>
    <w:rsid w:val="009E26FA"/>
    <w:rsid w:val="009E39A1"/>
    <w:rsid w:val="009E3B60"/>
    <w:rsid w:val="009E48C1"/>
    <w:rsid w:val="009E4D95"/>
    <w:rsid w:val="009E5FAD"/>
    <w:rsid w:val="009E630F"/>
    <w:rsid w:val="009E7C77"/>
    <w:rsid w:val="009F04EB"/>
    <w:rsid w:val="009F1288"/>
    <w:rsid w:val="009F23AD"/>
    <w:rsid w:val="009F794E"/>
    <w:rsid w:val="00A022D5"/>
    <w:rsid w:val="00A0351C"/>
    <w:rsid w:val="00A0581B"/>
    <w:rsid w:val="00A16C9D"/>
    <w:rsid w:val="00A21C65"/>
    <w:rsid w:val="00A2245A"/>
    <w:rsid w:val="00A24580"/>
    <w:rsid w:val="00A324D0"/>
    <w:rsid w:val="00A3624D"/>
    <w:rsid w:val="00A36B7D"/>
    <w:rsid w:val="00A37775"/>
    <w:rsid w:val="00A402D9"/>
    <w:rsid w:val="00A403FA"/>
    <w:rsid w:val="00A40E4B"/>
    <w:rsid w:val="00A443BE"/>
    <w:rsid w:val="00A4585B"/>
    <w:rsid w:val="00A55776"/>
    <w:rsid w:val="00A567F6"/>
    <w:rsid w:val="00A56DFA"/>
    <w:rsid w:val="00A60464"/>
    <w:rsid w:val="00A6379E"/>
    <w:rsid w:val="00A647E4"/>
    <w:rsid w:val="00A647F9"/>
    <w:rsid w:val="00A6590E"/>
    <w:rsid w:val="00A67528"/>
    <w:rsid w:val="00A705FD"/>
    <w:rsid w:val="00A72A19"/>
    <w:rsid w:val="00A74B91"/>
    <w:rsid w:val="00A807A9"/>
    <w:rsid w:val="00A82114"/>
    <w:rsid w:val="00A839F6"/>
    <w:rsid w:val="00A87E73"/>
    <w:rsid w:val="00A93B29"/>
    <w:rsid w:val="00A93E88"/>
    <w:rsid w:val="00AA1072"/>
    <w:rsid w:val="00AA4C05"/>
    <w:rsid w:val="00AA6722"/>
    <w:rsid w:val="00AB36D4"/>
    <w:rsid w:val="00AB3877"/>
    <w:rsid w:val="00AB64E8"/>
    <w:rsid w:val="00AB6DF8"/>
    <w:rsid w:val="00AB7D73"/>
    <w:rsid w:val="00AC10CC"/>
    <w:rsid w:val="00AC2C48"/>
    <w:rsid w:val="00AC6528"/>
    <w:rsid w:val="00AC7FDC"/>
    <w:rsid w:val="00AD2D88"/>
    <w:rsid w:val="00AD34F3"/>
    <w:rsid w:val="00AD4754"/>
    <w:rsid w:val="00AE7F0B"/>
    <w:rsid w:val="00AF359B"/>
    <w:rsid w:val="00AF531A"/>
    <w:rsid w:val="00AF6FEA"/>
    <w:rsid w:val="00B020EB"/>
    <w:rsid w:val="00B02E53"/>
    <w:rsid w:val="00B06D3B"/>
    <w:rsid w:val="00B074EB"/>
    <w:rsid w:val="00B16E89"/>
    <w:rsid w:val="00B171C2"/>
    <w:rsid w:val="00B22E06"/>
    <w:rsid w:val="00B243A0"/>
    <w:rsid w:val="00B24DA1"/>
    <w:rsid w:val="00B403D9"/>
    <w:rsid w:val="00B43BC2"/>
    <w:rsid w:val="00B4639A"/>
    <w:rsid w:val="00B506B5"/>
    <w:rsid w:val="00B62052"/>
    <w:rsid w:val="00B637FB"/>
    <w:rsid w:val="00B640EF"/>
    <w:rsid w:val="00B67314"/>
    <w:rsid w:val="00B71BC3"/>
    <w:rsid w:val="00B71DC1"/>
    <w:rsid w:val="00B83431"/>
    <w:rsid w:val="00B92D76"/>
    <w:rsid w:val="00B933DE"/>
    <w:rsid w:val="00B944E0"/>
    <w:rsid w:val="00BA1C35"/>
    <w:rsid w:val="00BA466B"/>
    <w:rsid w:val="00BA48E9"/>
    <w:rsid w:val="00BA606B"/>
    <w:rsid w:val="00BB35CF"/>
    <w:rsid w:val="00BB7B58"/>
    <w:rsid w:val="00BC2A88"/>
    <w:rsid w:val="00BC394B"/>
    <w:rsid w:val="00BD0290"/>
    <w:rsid w:val="00BD42E2"/>
    <w:rsid w:val="00BD4E39"/>
    <w:rsid w:val="00BD5DE9"/>
    <w:rsid w:val="00BD6A11"/>
    <w:rsid w:val="00BE5D88"/>
    <w:rsid w:val="00BE7A23"/>
    <w:rsid w:val="00BE7D6A"/>
    <w:rsid w:val="00BF1A8C"/>
    <w:rsid w:val="00BF1F73"/>
    <w:rsid w:val="00BF3769"/>
    <w:rsid w:val="00BF48DE"/>
    <w:rsid w:val="00BF7152"/>
    <w:rsid w:val="00C01B50"/>
    <w:rsid w:val="00C02268"/>
    <w:rsid w:val="00C16DD1"/>
    <w:rsid w:val="00C17210"/>
    <w:rsid w:val="00C228A2"/>
    <w:rsid w:val="00C22C42"/>
    <w:rsid w:val="00C24AF7"/>
    <w:rsid w:val="00C30DA2"/>
    <w:rsid w:val="00C3235B"/>
    <w:rsid w:val="00C4054A"/>
    <w:rsid w:val="00C42942"/>
    <w:rsid w:val="00C44156"/>
    <w:rsid w:val="00C45B7F"/>
    <w:rsid w:val="00C5351D"/>
    <w:rsid w:val="00C556EF"/>
    <w:rsid w:val="00C57CEC"/>
    <w:rsid w:val="00C57E34"/>
    <w:rsid w:val="00C60003"/>
    <w:rsid w:val="00C60071"/>
    <w:rsid w:val="00C628A5"/>
    <w:rsid w:val="00C65D05"/>
    <w:rsid w:val="00C66DC8"/>
    <w:rsid w:val="00C67A2F"/>
    <w:rsid w:val="00C700D1"/>
    <w:rsid w:val="00C7317F"/>
    <w:rsid w:val="00C733F7"/>
    <w:rsid w:val="00C85CDD"/>
    <w:rsid w:val="00C8713E"/>
    <w:rsid w:val="00C92C8B"/>
    <w:rsid w:val="00C9596E"/>
    <w:rsid w:val="00C977AE"/>
    <w:rsid w:val="00CA3B4E"/>
    <w:rsid w:val="00CA4C92"/>
    <w:rsid w:val="00CA6F64"/>
    <w:rsid w:val="00CB0D16"/>
    <w:rsid w:val="00CB0FC9"/>
    <w:rsid w:val="00CB1B06"/>
    <w:rsid w:val="00CB7A43"/>
    <w:rsid w:val="00CC1521"/>
    <w:rsid w:val="00CC50C4"/>
    <w:rsid w:val="00CC588A"/>
    <w:rsid w:val="00CC7D64"/>
    <w:rsid w:val="00CD5D52"/>
    <w:rsid w:val="00CE4111"/>
    <w:rsid w:val="00CE50BF"/>
    <w:rsid w:val="00CE5CC5"/>
    <w:rsid w:val="00CE66D5"/>
    <w:rsid w:val="00CF7FE5"/>
    <w:rsid w:val="00D027F9"/>
    <w:rsid w:val="00D04B3E"/>
    <w:rsid w:val="00D0694D"/>
    <w:rsid w:val="00D1011F"/>
    <w:rsid w:val="00D15DB8"/>
    <w:rsid w:val="00D16ED7"/>
    <w:rsid w:val="00D17655"/>
    <w:rsid w:val="00D21AE6"/>
    <w:rsid w:val="00D244E4"/>
    <w:rsid w:val="00D24A2A"/>
    <w:rsid w:val="00D254D7"/>
    <w:rsid w:val="00D4284D"/>
    <w:rsid w:val="00D4302A"/>
    <w:rsid w:val="00D43BAB"/>
    <w:rsid w:val="00D4410E"/>
    <w:rsid w:val="00D51395"/>
    <w:rsid w:val="00D606EB"/>
    <w:rsid w:val="00D6165F"/>
    <w:rsid w:val="00D7579A"/>
    <w:rsid w:val="00D7797C"/>
    <w:rsid w:val="00D85CAE"/>
    <w:rsid w:val="00D96069"/>
    <w:rsid w:val="00D97D70"/>
    <w:rsid w:val="00DA5873"/>
    <w:rsid w:val="00DB437F"/>
    <w:rsid w:val="00DB4429"/>
    <w:rsid w:val="00DB7E12"/>
    <w:rsid w:val="00DC0648"/>
    <w:rsid w:val="00DC1816"/>
    <w:rsid w:val="00DC3784"/>
    <w:rsid w:val="00DC590A"/>
    <w:rsid w:val="00DC7699"/>
    <w:rsid w:val="00DD10C6"/>
    <w:rsid w:val="00DE42E3"/>
    <w:rsid w:val="00E010A9"/>
    <w:rsid w:val="00E0229D"/>
    <w:rsid w:val="00E02CE1"/>
    <w:rsid w:val="00E0354D"/>
    <w:rsid w:val="00E05B0B"/>
    <w:rsid w:val="00E1036B"/>
    <w:rsid w:val="00E133CC"/>
    <w:rsid w:val="00E141F4"/>
    <w:rsid w:val="00E20648"/>
    <w:rsid w:val="00E23605"/>
    <w:rsid w:val="00E27BFB"/>
    <w:rsid w:val="00E30648"/>
    <w:rsid w:val="00E3145F"/>
    <w:rsid w:val="00E359B9"/>
    <w:rsid w:val="00E43C20"/>
    <w:rsid w:val="00E66FEA"/>
    <w:rsid w:val="00E700A2"/>
    <w:rsid w:val="00E8780F"/>
    <w:rsid w:val="00E90CB3"/>
    <w:rsid w:val="00E91049"/>
    <w:rsid w:val="00E92815"/>
    <w:rsid w:val="00E92BD4"/>
    <w:rsid w:val="00E97890"/>
    <w:rsid w:val="00EA4CA7"/>
    <w:rsid w:val="00EA50BF"/>
    <w:rsid w:val="00EA7F76"/>
    <w:rsid w:val="00EB263B"/>
    <w:rsid w:val="00EB290D"/>
    <w:rsid w:val="00EB3795"/>
    <w:rsid w:val="00EB7FE4"/>
    <w:rsid w:val="00EC167C"/>
    <w:rsid w:val="00EC4F94"/>
    <w:rsid w:val="00ED1A0A"/>
    <w:rsid w:val="00ED2355"/>
    <w:rsid w:val="00ED6184"/>
    <w:rsid w:val="00ED6D5D"/>
    <w:rsid w:val="00EE055B"/>
    <w:rsid w:val="00EE1F61"/>
    <w:rsid w:val="00EE49E3"/>
    <w:rsid w:val="00EE50D0"/>
    <w:rsid w:val="00EF215F"/>
    <w:rsid w:val="00EF36D1"/>
    <w:rsid w:val="00EF3907"/>
    <w:rsid w:val="00EF4D98"/>
    <w:rsid w:val="00EF56C6"/>
    <w:rsid w:val="00EF714C"/>
    <w:rsid w:val="00F00254"/>
    <w:rsid w:val="00F01145"/>
    <w:rsid w:val="00F04261"/>
    <w:rsid w:val="00F05A4E"/>
    <w:rsid w:val="00F10622"/>
    <w:rsid w:val="00F1119B"/>
    <w:rsid w:val="00F11363"/>
    <w:rsid w:val="00F136CA"/>
    <w:rsid w:val="00F206FC"/>
    <w:rsid w:val="00F21217"/>
    <w:rsid w:val="00F22452"/>
    <w:rsid w:val="00F2286B"/>
    <w:rsid w:val="00F22F5E"/>
    <w:rsid w:val="00F232E5"/>
    <w:rsid w:val="00F251C1"/>
    <w:rsid w:val="00F31359"/>
    <w:rsid w:val="00F41C4C"/>
    <w:rsid w:val="00F41D07"/>
    <w:rsid w:val="00F4325E"/>
    <w:rsid w:val="00F47B9E"/>
    <w:rsid w:val="00F47F88"/>
    <w:rsid w:val="00F57642"/>
    <w:rsid w:val="00F6142D"/>
    <w:rsid w:val="00F62D3B"/>
    <w:rsid w:val="00F63014"/>
    <w:rsid w:val="00F6305C"/>
    <w:rsid w:val="00F66B4E"/>
    <w:rsid w:val="00F71187"/>
    <w:rsid w:val="00F73274"/>
    <w:rsid w:val="00F73443"/>
    <w:rsid w:val="00F741CE"/>
    <w:rsid w:val="00F77ABC"/>
    <w:rsid w:val="00F80AA5"/>
    <w:rsid w:val="00F84745"/>
    <w:rsid w:val="00F85628"/>
    <w:rsid w:val="00F85772"/>
    <w:rsid w:val="00F857CD"/>
    <w:rsid w:val="00F93B7B"/>
    <w:rsid w:val="00F93C76"/>
    <w:rsid w:val="00F9700B"/>
    <w:rsid w:val="00FA0CC5"/>
    <w:rsid w:val="00FA3D11"/>
    <w:rsid w:val="00FA4FFC"/>
    <w:rsid w:val="00FA78C5"/>
    <w:rsid w:val="00FB2E0C"/>
    <w:rsid w:val="00FC2600"/>
    <w:rsid w:val="00FC5DE3"/>
    <w:rsid w:val="00FC631B"/>
    <w:rsid w:val="00FD1B6B"/>
    <w:rsid w:val="00FD3112"/>
    <w:rsid w:val="00FD4F96"/>
    <w:rsid w:val="00FD6203"/>
    <w:rsid w:val="00FD7529"/>
    <w:rsid w:val="00FE0D57"/>
    <w:rsid w:val="00FE47D5"/>
    <w:rsid w:val="00FE7CAA"/>
    <w:rsid w:val="00FF66BD"/>
    <w:rsid w:val="00FF6A99"/>
    <w:rsid w:val="00FF7757"/>
    <w:rsid w:val="022E44A8"/>
    <w:rsid w:val="027F6681"/>
    <w:rsid w:val="02AD624C"/>
    <w:rsid w:val="030A51D7"/>
    <w:rsid w:val="03386190"/>
    <w:rsid w:val="03D31242"/>
    <w:rsid w:val="044632A5"/>
    <w:rsid w:val="052A1D76"/>
    <w:rsid w:val="057332A8"/>
    <w:rsid w:val="05BF0FE2"/>
    <w:rsid w:val="05CD222A"/>
    <w:rsid w:val="062E0F1B"/>
    <w:rsid w:val="06AE4E9C"/>
    <w:rsid w:val="06F83CC4"/>
    <w:rsid w:val="07782870"/>
    <w:rsid w:val="07E46639"/>
    <w:rsid w:val="082A3964"/>
    <w:rsid w:val="0AA0698C"/>
    <w:rsid w:val="0B416A1E"/>
    <w:rsid w:val="0B612853"/>
    <w:rsid w:val="0C78759F"/>
    <w:rsid w:val="0E8F1B34"/>
    <w:rsid w:val="0EBD2E3C"/>
    <w:rsid w:val="0EED7CED"/>
    <w:rsid w:val="0FF46D31"/>
    <w:rsid w:val="108005C5"/>
    <w:rsid w:val="123934A5"/>
    <w:rsid w:val="13BA5B70"/>
    <w:rsid w:val="1430384E"/>
    <w:rsid w:val="15933724"/>
    <w:rsid w:val="173E2F4C"/>
    <w:rsid w:val="174A183E"/>
    <w:rsid w:val="196F11D7"/>
    <w:rsid w:val="1A365583"/>
    <w:rsid w:val="1A907657"/>
    <w:rsid w:val="1AA41A9B"/>
    <w:rsid w:val="1B43735F"/>
    <w:rsid w:val="1B79441A"/>
    <w:rsid w:val="1D3E783E"/>
    <w:rsid w:val="1F11621D"/>
    <w:rsid w:val="1F6B2472"/>
    <w:rsid w:val="20361C5D"/>
    <w:rsid w:val="205764AB"/>
    <w:rsid w:val="212E3725"/>
    <w:rsid w:val="2208041A"/>
    <w:rsid w:val="22E449E3"/>
    <w:rsid w:val="252F34B0"/>
    <w:rsid w:val="25C13067"/>
    <w:rsid w:val="26894704"/>
    <w:rsid w:val="2772678C"/>
    <w:rsid w:val="28233E45"/>
    <w:rsid w:val="28C01A4F"/>
    <w:rsid w:val="2A7E6DDB"/>
    <w:rsid w:val="2BA471CC"/>
    <w:rsid w:val="2BF1790B"/>
    <w:rsid w:val="2C864DB9"/>
    <w:rsid w:val="2D3447B9"/>
    <w:rsid w:val="2E705891"/>
    <w:rsid w:val="2EFD66BF"/>
    <w:rsid w:val="2FE65689"/>
    <w:rsid w:val="3010780D"/>
    <w:rsid w:val="31221332"/>
    <w:rsid w:val="31600EFE"/>
    <w:rsid w:val="31820554"/>
    <w:rsid w:val="324F79A0"/>
    <w:rsid w:val="32E44CC5"/>
    <w:rsid w:val="334E5EA9"/>
    <w:rsid w:val="33C57D02"/>
    <w:rsid w:val="33C57EB6"/>
    <w:rsid w:val="340E33B5"/>
    <w:rsid w:val="34D13FBA"/>
    <w:rsid w:val="34F84B83"/>
    <w:rsid w:val="34FE6D18"/>
    <w:rsid w:val="36A32981"/>
    <w:rsid w:val="36A57906"/>
    <w:rsid w:val="371F1F9A"/>
    <w:rsid w:val="372238D5"/>
    <w:rsid w:val="377D6D5D"/>
    <w:rsid w:val="37CE5297"/>
    <w:rsid w:val="38A93379"/>
    <w:rsid w:val="39854671"/>
    <w:rsid w:val="39C10951"/>
    <w:rsid w:val="39C3451E"/>
    <w:rsid w:val="3A7328D8"/>
    <w:rsid w:val="3A83468A"/>
    <w:rsid w:val="3AB6121F"/>
    <w:rsid w:val="3C2E0626"/>
    <w:rsid w:val="3CA71BF0"/>
    <w:rsid w:val="3CBB429E"/>
    <w:rsid w:val="3D8C5F4C"/>
    <w:rsid w:val="3DB54325"/>
    <w:rsid w:val="3E623B87"/>
    <w:rsid w:val="3EC36F33"/>
    <w:rsid w:val="41D9137E"/>
    <w:rsid w:val="429D06F7"/>
    <w:rsid w:val="440A789B"/>
    <w:rsid w:val="4571152C"/>
    <w:rsid w:val="474433F3"/>
    <w:rsid w:val="47D97FDF"/>
    <w:rsid w:val="4882765D"/>
    <w:rsid w:val="49885424"/>
    <w:rsid w:val="49D4146C"/>
    <w:rsid w:val="49E65FDC"/>
    <w:rsid w:val="4A061FFA"/>
    <w:rsid w:val="4A1674B3"/>
    <w:rsid w:val="4A456A25"/>
    <w:rsid w:val="4A4962AF"/>
    <w:rsid w:val="4B457135"/>
    <w:rsid w:val="4C33157E"/>
    <w:rsid w:val="4CDD40CE"/>
    <w:rsid w:val="4DB8675E"/>
    <w:rsid w:val="4E4D2928"/>
    <w:rsid w:val="4E7E1A6A"/>
    <w:rsid w:val="4F08489B"/>
    <w:rsid w:val="5048642B"/>
    <w:rsid w:val="506B67E7"/>
    <w:rsid w:val="51830909"/>
    <w:rsid w:val="51AB474C"/>
    <w:rsid w:val="51B579BE"/>
    <w:rsid w:val="526A7D97"/>
    <w:rsid w:val="54E87019"/>
    <w:rsid w:val="55055DF5"/>
    <w:rsid w:val="55160C9A"/>
    <w:rsid w:val="55C31FA6"/>
    <w:rsid w:val="56020701"/>
    <w:rsid w:val="568D436F"/>
    <w:rsid w:val="57364CC8"/>
    <w:rsid w:val="58535244"/>
    <w:rsid w:val="586616BE"/>
    <w:rsid w:val="589A36E3"/>
    <w:rsid w:val="59284844"/>
    <w:rsid w:val="59EF302F"/>
    <w:rsid w:val="5A4D0130"/>
    <w:rsid w:val="5A7D2A4C"/>
    <w:rsid w:val="5ACD5782"/>
    <w:rsid w:val="5B242426"/>
    <w:rsid w:val="5BB95D06"/>
    <w:rsid w:val="5C115B8B"/>
    <w:rsid w:val="5D9E7743"/>
    <w:rsid w:val="5DDE0FBE"/>
    <w:rsid w:val="5E9E3D56"/>
    <w:rsid w:val="5EBB4774"/>
    <w:rsid w:val="60BD273D"/>
    <w:rsid w:val="615C06B2"/>
    <w:rsid w:val="62094831"/>
    <w:rsid w:val="62B06BCF"/>
    <w:rsid w:val="62B40FD5"/>
    <w:rsid w:val="62D560D4"/>
    <w:rsid w:val="62FD297C"/>
    <w:rsid w:val="638B02CF"/>
    <w:rsid w:val="63981C4F"/>
    <w:rsid w:val="6432069F"/>
    <w:rsid w:val="652112DE"/>
    <w:rsid w:val="6589301D"/>
    <w:rsid w:val="659F00DA"/>
    <w:rsid w:val="65CE23AE"/>
    <w:rsid w:val="674D0098"/>
    <w:rsid w:val="67750D90"/>
    <w:rsid w:val="68511408"/>
    <w:rsid w:val="68A2158D"/>
    <w:rsid w:val="693960E3"/>
    <w:rsid w:val="693F180C"/>
    <w:rsid w:val="69E55D5C"/>
    <w:rsid w:val="6A53305E"/>
    <w:rsid w:val="6D6A7E15"/>
    <w:rsid w:val="6E18134F"/>
    <w:rsid w:val="6E364348"/>
    <w:rsid w:val="6E555012"/>
    <w:rsid w:val="6E8C46DB"/>
    <w:rsid w:val="6EAC1A74"/>
    <w:rsid w:val="6F60274D"/>
    <w:rsid w:val="6F7F1EF5"/>
    <w:rsid w:val="6FA91941"/>
    <w:rsid w:val="708B5A6B"/>
    <w:rsid w:val="70A6281C"/>
    <w:rsid w:val="729008DD"/>
    <w:rsid w:val="74C77D81"/>
    <w:rsid w:val="75C335B1"/>
    <w:rsid w:val="75CB5CDC"/>
    <w:rsid w:val="76400D44"/>
    <w:rsid w:val="767D7F9E"/>
    <w:rsid w:val="778C06AA"/>
    <w:rsid w:val="77992AAB"/>
    <w:rsid w:val="77D6779F"/>
    <w:rsid w:val="78B90C9C"/>
    <w:rsid w:val="793230AC"/>
    <w:rsid w:val="7947579A"/>
    <w:rsid w:val="79984D55"/>
    <w:rsid w:val="7B264B2A"/>
    <w:rsid w:val="7B532AB7"/>
    <w:rsid w:val="7BB84EA1"/>
    <w:rsid w:val="7D692BF2"/>
    <w:rsid w:val="7D7635FF"/>
    <w:rsid w:val="7EB838E3"/>
    <w:rsid w:val="7EED6CDC"/>
    <w:rsid w:val="7FC758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Lines="50" w:afterLines="50"/>
      <w:ind w:firstLine="0" w:firstLineChars="0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ind w:firstLine="0" w:firstLineChars="0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link w:val="21"/>
    <w:qFormat/>
    <w:uiPriority w:val="9"/>
    <w:pPr>
      <w:keepNext/>
      <w:keepLines/>
      <w:ind w:firstLine="0" w:firstLineChars="0"/>
      <w:outlineLvl w:val="2"/>
    </w:pPr>
    <w:rPr>
      <w:b/>
      <w:bCs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2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22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toc 1"/>
    <w:basedOn w:val="1"/>
    <w:next w:val="1"/>
    <w:semiHidden/>
    <w:unhideWhenUsed/>
    <w:qFormat/>
    <w:uiPriority w:val="39"/>
  </w:style>
  <w:style w:type="paragraph" w:styleId="1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1">
    <w:name w:val="annotation subject"/>
    <w:basedOn w:val="5"/>
    <w:next w:val="5"/>
    <w:link w:val="27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Emphasis"/>
    <w:basedOn w:val="14"/>
    <w:qFormat/>
    <w:uiPriority w:val="20"/>
    <w:rPr>
      <w:i/>
      <w:iCs/>
    </w:rPr>
  </w:style>
  <w:style w:type="character" w:styleId="17">
    <w:name w:val="Hyperlink"/>
    <w:basedOn w:val="14"/>
    <w:semiHidden/>
    <w:unhideWhenUsed/>
    <w:qFormat/>
    <w:uiPriority w:val="99"/>
    <w:rPr>
      <w:color w:val="0000FF"/>
      <w:u w:val="single"/>
    </w:rPr>
  </w:style>
  <w:style w:type="character" w:styleId="18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9">
    <w:name w:val="标题 1 字符"/>
    <w:basedOn w:val="14"/>
    <w:link w:val="2"/>
    <w:qFormat/>
    <w:uiPriority w:val="0"/>
    <w:rPr>
      <w:rFonts w:eastAsia="黑体"/>
      <w:b/>
      <w:bCs/>
      <w:kern w:val="44"/>
      <w:sz w:val="44"/>
      <w:szCs w:val="44"/>
    </w:rPr>
  </w:style>
  <w:style w:type="character" w:customStyle="1" w:styleId="20">
    <w:name w:val="标题 2 字符"/>
    <w:basedOn w:val="14"/>
    <w:link w:val="3"/>
    <w:qFormat/>
    <w:uiPriority w:val="0"/>
    <w:rPr>
      <w:rFonts w:eastAsia="仿宋_GB2312"/>
      <w:b/>
      <w:bCs/>
      <w:kern w:val="2"/>
      <w:sz w:val="32"/>
      <w:szCs w:val="32"/>
    </w:rPr>
  </w:style>
  <w:style w:type="character" w:customStyle="1" w:styleId="21">
    <w:name w:val="标题 3 字符"/>
    <w:basedOn w:val="14"/>
    <w:link w:val="4"/>
    <w:qFormat/>
    <w:uiPriority w:val="9"/>
    <w:rPr>
      <w:rFonts w:eastAsia="仿宋_GB2312"/>
      <w:b/>
      <w:bCs/>
      <w:kern w:val="2"/>
      <w:sz w:val="28"/>
      <w:szCs w:val="28"/>
    </w:rPr>
  </w:style>
  <w:style w:type="character" w:customStyle="1" w:styleId="22">
    <w:name w:val="页眉 字符"/>
    <w:basedOn w:val="14"/>
    <w:link w:val="8"/>
    <w:semiHidden/>
    <w:qFormat/>
    <w:uiPriority w:val="99"/>
    <w:rPr>
      <w:rFonts w:eastAsia="仿宋_GB2312"/>
      <w:kern w:val="2"/>
      <w:sz w:val="18"/>
      <w:szCs w:val="18"/>
    </w:rPr>
  </w:style>
  <w:style w:type="character" w:customStyle="1" w:styleId="23">
    <w:name w:val="页脚 字符"/>
    <w:basedOn w:val="14"/>
    <w:link w:val="7"/>
    <w:qFormat/>
    <w:uiPriority w:val="99"/>
    <w:rPr>
      <w:rFonts w:eastAsia="仿宋_GB2312"/>
      <w:kern w:val="2"/>
      <w:sz w:val="18"/>
      <w:szCs w:val="18"/>
    </w:rPr>
  </w:style>
  <w:style w:type="paragraph" w:styleId="24">
    <w:name w:val="List Paragraph"/>
    <w:basedOn w:val="1"/>
    <w:qFormat/>
    <w:uiPriority w:val="34"/>
    <w:pPr>
      <w:ind w:firstLine="420"/>
    </w:pPr>
  </w:style>
  <w:style w:type="character" w:customStyle="1" w:styleId="25">
    <w:name w:val="批注框文本 字符"/>
    <w:basedOn w:val="14"/>
    <w:link w:val="6"/>
    <w:semiHidden/>
    <w:qFormat/>
    <w:uiPriority w:val="99"/>
    <w:rPr>
      <w:rFonts w:eastAsia="仿宋_GB2312"/>
      <w:kern w:val="2"/>
      <w:sz w:val="18"/>
      <w:szCs w:val="18"/>
    </w:rPr>
  </w:style>
  <w:style w:type="character" w:customStyle="1" w:styleId="26">
    <w:name w:val="批注文字 字符"/>
    <w:basedOn w:val="14"/>
    <w:link w:val="5"/>
    <w:semiHidden/>
    <w:qFormat/>
    <w:uiPriority w:val="99"/>
    <w:rPr>
      <w:rFonts w:eastAsia="仿宋_GB2312"/>
      <w:kern w:val="2"/>
      <w:sz w:val="28"/>
      <w:szCs w:val="28"/>
    </w:rPr>
  </w:style>
  <w:style w:type="character" w:customStyle="1" w:styleId="27">
    <w:name w:val="批注主题 字符"/>
    <w:basedOn w:val="26"/>
    <w:link w:val="11"/>
    <w:semiHidden/>
    <w:qFormat/>
    <w:uiPriority w:val="99"/>
    <w:rPr>
      <w:rFonts w:eastAsia="仿宋_GB2312"/>
      <w:b/>
      <w:bCs/>
      <w:kern w:val="2"/>
      <w:sz w:val="28"/>
      <w:szCs w:val="28"/>
    </w:rPr>
  </w:style>
  <w:style w:type="character" w:customStyle="1" w:styleId="28">
    <w:name w:val="font31"/>
    <w:basedOn w:val="1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paragraph" w:customStyle="1" w:styleId="29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3868</Words>
  <Characters>4034</Characters>
  <Lines>1</Lines>
  <Paragraphs>1</Paragraphs>
  <TotalTime>5</TotalTime>
  <ScaleCrop>false</ScaleCrop>
  <LinksUpToDate>false</LinksUpToDate>
  <CharactersWithSpaces>4588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2023-03-03T00:57:00Z</dcterms:created>
  <dc:creator>vivi</dc:creator>
  <cp:lastModifiedBy>mArxnLqiu</cp:lastModifiedBy>
  <cp:lastPrinted>2023-11-13T03:54:00Z</cp:lastPrinted>
  <dcterms:modified xsi:type="dcterms:W3CDTF">2024-11-20T08:59:02Z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77520181DC64484CAEAE57D1CCA3F561_13</vt:lpwstr>
  </property>
</Properties>
</file>